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47" w:rsidRPr="00F755D7" w:rsidRDefault="00CA1A47" w:rsidP="00CA1A47">
      <w:pPr>
        <w:jc w:val="center"/>
        <w:rPr>
          <w:rFonts w:cs="MgHelveticaUCPol-Bold"/>
          <w:b/>
          <w:bCs/>
          <w:u w:val="single"/>
        </w:rPr>
      </w:pPr>
      <w:r w:rsidRPr="00F755D7">
        <w:rPr>
          <w:rFonts w:cs="MgHelveticaUCPol-Bold"/>
          <w:b/>
          <w:bCs/>
          <w:u w:val="single"/>
        </w:rPr>
        <w:t>Διατάξεις του νόμου 4310/2014 που αφορούν την τριτοβάθμια εκπαίδευση</w:t>
      </w:r>
    </w:p>
    <w:p w:rsidR="00CA1A47" w:rsidRPr="00F755D7" w:rsidRDefault="00CA1A47" w:rsidP="00CA1A47">
      <w:pPr>
        <w:jc w:val="center"/>
        <w:rPr>
          <w:rFonts w:cs="MgHelveticaUCPol-Bold"/>
          <w:b/>
          <w:bCs/>
          <w:u w:val="single"/>
        </w:rPr>
      </w:pPr>
    </w:p>
    <w:p w:rsidR="00746E07" w:rsidRPr="00F755D7" w:rsidRDefault="00746E07" w:rsidP="00746E07">
      <w:pPr>
        <w:rPr>
          <w:rFonts w:cs="MgHelveticaUCPol-Bold"/>
          <w:b/>
          <w:bCs/>
        </w:rPr>
      </w:pPr>
      <w:r w:rsidRPr="00F755D7">
        <w:rPr>
          <w:rFonts w:cs="MgHelveticaUCPol-Bold"/>
          <w:b/>
          <w:bCs/>
        </w:rPr>
        <w:t xml:space="preserve">Άρθρο 77 </w:t>
      </w:r>
    </w:p>
    <w:p w:rsidR="00746E07" w:rsidRPr="00F755D7" w:rsidRDefault="00746E07" w:rsidP="00746E07">
      <w:pPr>
        <w:rPr>
          <w:rFonts w:cs="MgHelveticaUCPol-Bold"/>
          <w:b/>
          <w:bCs/>
        </w:rPr>
      </w:pPr>
      <w:r w:rsidRPr="00F755D7">
        <w:rPr>
          <w:rFonts w:cs="MgHelveticaUCPol-Bold"/>
          <w:b/>
          <w:bCs/>
        </w:rPr>
        <w:t xml:space="preserve"> Ρύθμιση θεμάτων Ανώτατης Εκπαίδευσης  </w:t>
      </w:r>
    </w:p>
    <w:p w:rsidR="00FB14C3" w:rsidRPr="00F755D7" w:rsidRDefault="00746E07" w:rsidP="00FB14C3">
      <w:pPr>
        <w:spacing w:after="0" w:line="240" w:lineRule="auto"/>
        <w:jc w:val="both"/>
        <w:rPr>
          <w:rFonts w:cs="MgHelveticaUCPol"/>
        </w:rPr>
      </w:pPr>
      <w:r w:rsidRPr="00F755D7">
        <w:rPr>
          <w:rFonts w:cs="MgHelveticaUCPol"/>
        </w:rPr>
        <w:t xml:space="preserve">1. Προστίθεται παρ. 36 στο άρθρο 39 του ν. 4186/2013  (Α΄ 193) ως ακολούθως: </w:t>
      </w:r>
    </w:p>
    <w:p w:rsidR="00746E07" w:rsidRPr="00F755D7" w:rsidRDefault="00746E07" w:rsidP="00FB14C3">
      <w:pPr>
        <w:spacing w:after="0" w:line="240" w:lineRule="auto"/>
        <w:jc w:val="both"/>
        <w:rPr>
          <w:rFonts w:cs="MgHelveticaUCPol"/>
        </w:rPr>
      </w:pPr>
      <w:r w:rsidRPr="00F755D7">
        <w:rPr>
          <w:rFonts w:cs="MgHelveticaUCPol"/>
        </w:rPr>
        <w:t xml:space="preserve"> «36. Κατά παρέκκλιση των διατάξεων της παρ. 4 του  άρθρου 7 του ν. 4142/2013, «Αρχή Διασφάλισης της Ποιότητας στην Πρωτοβάθμια και Δευτεροβάθμια Εκπαίδευση (Α.ΔΙ.Π.Π.Δ.Ε.)» (Α΄ 83), στους έως το ακαδημαϊκό  έτος 2012−2013 εισαχθέντες φοιτητές των τμημάτων  τεχνολογικής κατεύθυνσης που μετονομάζονται χωρίς  μεταβολή του γνωστικού τους αντικειμένου, παρέχεται  ο τίτλος σπουδών του τμήματος όπως προκύπτει από  τη μετονομασία. Ειδικότερα, παρέχεται η δυνατότητα  στους έως το ακαδημαϊκό έτος 2012− 2013 εισαχθέντες  φοιτητές των τμημάτων τεχνολογικής κατεύθυνσης, που  μετονομάζονται με παράλληλη μεταβολή του γνωστικού  τους αντικειμένου, η αύξηση του αριθμού των εξαμήνων  φοίτησης να λάβουν τον τίτλο σπουδών του τμήματος,  όπως προκύπτει από τη μετονομασία, ύστερα από την  παρακολούθηση και επιτυχή ολοκλήρωση μαθημάτων,  που θα καθοριστούν με απόφαση της οικείας Συνέλευσης και σύμφωνα με το νέο πρόγραμμα σπουδών του  τμήματος.»</w:t>
      </w:r>
    </w:p>
    <w:p w:rsidR="00746E07" w:rsidRPr="00F755D7" w:rsidRDefault="00746E07" w:rsidP="00746E07">
      <w:pPr>
        <w:jc w:val="both"/>
        <w:rPr>
          <w:rFonts w:cs="MgHelveticaUCPol"/>
        </w:rPr>
      </w:pPr>
      <w:r w:rsidRPr="00F755D7">
        <w:rPr>
          <w:rFonts w:cs="MgHelveticaUCPol"/>
        </w:rPr>
        <w:t xml:space="preserve">2. Στην παρ. 28 του άρθρου 13 του ν. 3149/2003 (Α΄  141) στο τέλος της περίπτωσης α΄ προστίθεται εδάφιο  ως ακολούθως:  «Η ισχύς της διάταξης αυτής παρατείνεται μέχρι την  31η Δεκεμβρίου 2016.» </w:t>
      </w:r>
    </w:p>
    <w:p w:rsidR="00746E07" w:rsidRPr="00F755D7" w:rsidRDefault="00746E07" w:rsidP="00746E07">
      <w:pPr>
        <w:jc w:val="both"/>
        <w:rPr>
          <w:rFonts w:cs="MgHelveticaUCPol"/>
        </w:rPr>
      </w:pPr>
      <w:r w:rsidRPr="00F755D7">
        <w:rPr>
          <w:rFonts w:cs="MgHelveticaUCPol"/>
        </w:rPr>
        <w:t xml:space="preserve"> </w:t>
      </w:r>
      <w:r w:rsidR="00FB14C3" w:rsidRPr="00F755D7">
        <w:rPr>
          <w:rFonts w:cs="MgHelveticaUCPol"/>
        </w:rPr>
        <w:t>3</w:t>
      </w:r>
      <w:r w:rsidRPr="00F755D7">
        <w:rPr>
          <w:rFonts w:cs="MgHelveticaUCPol"/>
        </w:rPr>
        <w:t xml:space="preserve">. Στην παρ. 28 του άρθρου 13 του ν. 3149/2003 (Α΄  141) στο τέλος της περίπτωσης γ΄ προστίθεται εδάφιο  ως ακολούθως:  «Η ισχύς της διάταξης αυτής παρατείνεται μέχρι την  31η Δεκεμβρίου 2016.» </w:t>
      </w:r>
    </w:p>
    <w:p w:rsidR="00F047C2" w:rsidRPr="00F755D7" w:rsidRDefault="00746E07" w:rsidP="00746E07">
      <w:pPr>
        <w:jc w:val="both"/>
      </w:pPr>
      <w:r w:rsidRPr="00F755D7">
        <w:rPr>
          <w:rFonts w:cs="MgHelveticaUCPol"/>
        </w:rPr>
        <w:t xml:space="preserve"> 4. Στην παρ. 3 του άρθρου 18 του ν. 4009/2011 (Α΄195)  προστίθεται στο τέλος εδάφιο, ως ακολούθως:  «Μόνιμοι επίκουροι καθηγητές ΤΕΙ που εξελίχθηκαν  μετά τις 6.9.2011 σε αυτήν τη βαθμίδα από τη βαθμίδα  του Καθηγητή Εφαρμογών, σύμφωνα με τις διατάξεις  του παρόντος νόμου έχουν κατ’ εξαίρεση το δικαίωμα  να ζητήσουν μετά από τρία (3) έτη από το διορισμό  τους στη βαθμίδα του επίκουρου καθηγητή την εξέλιξή τους στη βαθμίδα του αναπληρωτή καθηγητή. Αν  δεν εξελιχθούν, σύμφωνα με το προηγούμενο εδάφιο,  παραμένουν στη βαθμίδα του επίκουρου καθηγητή έως  τη λήξη της θητείας τους και η ανανέωση της θητείας  τους και η περαιτέρω εξέλιξή τους </w:t>
      </w:r>
      <w:proofErr w:type="spellStart"/>
      <w:r w:rsidRPr="00F755D7">
        <w:rPr>
          <w:rFonts w:cs="MgHelveticaUCPol"/>
        </w:rPr>
        <w:t>διέπεται</w:t>
      </w:r>
      <w:proofErr w:type="spellEnd"/>
      <w:r w:rsidRPr="00F755D7">
        <w:rPr>
          <w:rFonts w:cs="MgHelveticaUCPol"/>
        </w:rPr>
        <w:t xml:space="preserve"> από τις</w:t>
      </w:r>
      <w:r w:rsidR="00FB14C3" w:rsidRPr="00F755D7">
        <w:rPr>
          <w:rFonts w:cs="MgHelveticaUCPol"/>
        </w:rPr>
        <w:t xml:space="preserve"> </w:t>
      </w:r>
      <w:r w:rsidRPr="00F755D7">
        <w:rPr>
          <w:rFonts w:cs="MgHelveticaUCPol"/>
        </w:rPr>
        <w:t>διατάξεις του παρόντος νόμου.»</w:t>
      </w:r>
      <w:r w:rsidRPr="00F755D7">
        <w:t xml:space="preserve">  </w:t>
      </w:r>
    </w:p>
    <w:p w:rsidR="00CA1A47" w:rsidRPr="00F755D7" w:rsidRDefault="00CA1A47" w:rsidP="00CA1A47">
      <w:pPr>
        <w:autoSpaceDE w:val="0"/>
        <w:autoSpaceDN w:val="0"/>
        <w:adjustRightInd w:val="0"/>
        <w:spacing w:after="0" w:line="240" w:lineRule="auto"/>
        <w:rPr>
          <w:rFonts w:cs="MgHelveticaUCPol-Bold"/>
          <w:b/>
          <w:bCs/>
        </w:rPr>
      </w:pPr>
      <w:r w:rsidRPr="00F755D7">
        <w:rPr>
          <w:rFonts w:cs="MgHelveticaUCPol-Bold"/>
          <w:b/>
          <w:bCs/>
        </w:rPr>
        <w:t>Άρθρο 78</w:t>
      </w:r>
    </w:p>
    <w:p w:rsidR="00CA1A47" w:rsidRPr="00F755D7" w:rsidRDefault="00CA1A47" w:rsidP="00CA1A47">
      <w:pPr>
        <w:autoSpaceDE w:val="0"/>
        <w:autoSpaceDN w:val="0"/>
        <w:adjustRightInd w:val="0"/>
        <w:spacing w:after="0" w:line="240" w:lineRule="auto"/>
        <w:rPr>
          <w:rFonts w:cs="MgHelveticaUCPol-Bold"/>
          <w:b/>
          <w:bCs/>
        </w:rPr>
      </w:pPr>
      <w:r w:rsidRPr="00F755D7">
        <w:rPr>
          <w:rFonts w:cs="MgHelveticaUCPol-Bold"/>
          <w:b/>
          <w:bCs/>
        </w:rPr>
        <w:t>Θέματα Τριτοβάθμιας Εκπαίδευσης</w:t>
      </w:r>
    </w:p>
    <w:p w:rsidR="00F755D7" w:rsidRPr="00F755D7" w:rsidRDefault="00CA1A47" w:rsidP="00F755D7">
      <w:pPr>
        <w:spacing w:after="0" w:line="240" w:lineRule="auto"/>
        <w:jc w:val="both"/>
        <w:rPr>
          <w:rFonts w:cs="MgHelveticaUCPol"/>
        </w:rPr>
      </w:pPr>
      <w:r w:rsidRPr="00F755D7">
        <w:rPr>
          <w:rFonts w:cs="MgHelveticaUCPol"/>
        </w:rPr>
        <w:t>Οι περιπτώσεις β΄ και γ΄ της παρ. 2 του άρθρου 2 του</w:t>
      </w:r>
      <w:r w:rsidR="00F755D7" w:rsidRPr="00F755D7">
        <w:rPr>
          <w:rFonts w:cs="MgHelveticaUCPol"/>
        </w:rPr>
        <w:t xml:space="preserve">   </w:t>
      </w:r>
      <w:r w:rsidRPr="00F755D7">
        <w:rPr>
          <w:rFonts w:cs="MgHelveticaUCPol"/>
        </w:rPr>
        <w:t>ν. 2530/1997 «Υπηρεσιακή κατάσταση και αναμόρφωση</w:t>
      </w:r>
      <w:r w:rsidR="00F755D7" w:rsidRPr="00F755D7">
        <w:rPr>
          <w:rFonts w:cs="MgHelveticaUCPol"/>
        </w:rPr>
        <w:t xml:space="preserve">   </w:t>
      </w:r>
      <w:r w:rsidRPr="00F755D7">
        <w:rPr>
          <w:rFonts w:cs="MgHelveticaUCPol"/>
        </w:rPr>
        <w:t>μισθολογίου του διδ</w:t>
      </w:r>
      <w:r w:rsidR="00F755D7" w:rsidRPr="00F755D7">
        <w:rPr>
          <w:rFonts w:cs="MgHelveticaUCPol"/>
        </w:rPr>
        <w:t>ακτικού και ερευνητικού προσωπι</w:t>
      </w:r>
      <w:r w:rsidRPr="00F755D7">
        <w:rPr>
          <w:rFonts w:cs="MgHelveticaUCPol"/>
        </w:rPr>
        <w:t>κού και του εκπαιδευτικού προσωπικού των Ιδρυμάτων</w:t>
      </w:r>
      <w:r w:rsidR="00F755D7" w:rsidRPr="00F755D7">
        <w:rPr>
          <w:rFonts w:cs="MgHelveticaUCPol"/>
        </w:rPr>
        <w:t xml:space="preserve">   </w:t>
      </w:r>
      <w:r w:rsidRPr="00F755D7">
        <w:rPr>
          <w:rFonts w:cs="MgHelveticaUCPol"/>
        </w:rPr>
        <w:t>της Τριτοβάθμια</w:t>
      </w:r>
      <w:r w:rsidR="00F755D7" w:rsidRPr="00F755D7">
        <w:rPr>
          <w:rFonts w:cs="MgHelveticaUCPol"/>
        </w:rPr>
        <w:t>ς Εκπαίδευσης (Α.Ε.Ι.−Τ.Ε.Ι.) Μισθολο</w:t>
      </w:r>
      <w:r w:rsidRPr="00F755D7">
        <w:rPr>
          <w:rFonts w:cs="MgHelveticaUCPol"/>
        </w:rPr>
        <w:t>γικές ρυθμίσεις ερευνητών των ερευνητικών ιδρυμάτων</w:t>
      </w:r>
      <w:r w:rsidR="00F755D7" w:rsidRPr="00F755D7">
        <w:rPr>
          <w:rFonts w:cs="MgHelveticaUCPol"/>
        </w:rPr>
        <w:t xml:space="preserve">   </w:t>
      </w:r>
      <w:r w:rsidRPr="00F755D7">
        <w:rPr>
          <w:rFonts w:cs="MgHelveticaUCPol"/>
        </w:rPr>
        <w:t>και άλλων συναφών κατηγοριών και άλλες διατάξεις»</w:t>
      </w:r>
      <w:r w:rsidR="00F755D7" w:rsidRPr="00F755D7">
        <w:rPr>
          <w:rFonts w:cs="MgHelveticaUCPol"/>
        </w:rPr>
        <w:t xml:space="preserve">   </w:t>
      </w:r>
      <w:r w:rsidRPr="00F755D7">
        <w:rPr>
          <w:rFonts w:cs="MgHelveticaUCPol"/>
        </w:rPr>
        <w:t>(Α΄ 128) αντικαθίστανται αντίστοιχα ως ακολούθως:</w:t>
      </w:r>
      <w:r w:rsidR="00F755D7" w:rsidRPr="00F755D7">
        <w:rPr>
          <w:rFonts w:cs="MgHelveticaUCPol"/>
        </w:rPr>
        <w:t xml:space="preserve">  </w:t>
      </w:r>
    </w:p>
    <w:p w:rsidR="00F755D7" w:rsidRPr="00F755D7" w:rsidRDefault="00F755D7" w:rsidP="00F755D7">
      <w:pPr>
        <w:spacing w:after="0" w:line="240" w:lineRule="auto"/>
        <w:jc w:val="both"/>
        <w:rPr>
          <w:rFonts w:cs="MgHelveticaUCPol"/>
        </w:rPr>
      </w:pPr>
      <w:r w:rsidRPr="00F755D7">
        <w:rPr>
          <w:rFonts w:cs="MgHelveticaUCPol"/>
        </w:rPr>
        <w:t xml:space="preserve"> </w:t>
      </w:r>
      <w:r w:rsidR="00CA1A47" w:rsidRPr="00F755D7">
        <w:rPr>
          <w:rFonts w:cs="MgHelveticaUCPol"/>
        </w:rPr>
        <w:t>«β. να παραδίδουν προπτυχιακά και μεταπτυχιακά</w:t>
      </w:r>
      <w:r w:rsidRPr="00F755D7">
        <w:rPr>
          <w:rFonts w:cs="MgHelveticaUCPol"/>
        </w:rPr>
        <w:t xml:space="preserve">   </w:t>
      </w:r>
      <w:r w:rsidR="00CA1A47" w:rsidRPr="00F755D7">
        <w:rPr>
          <w:rFonts w:cs="MgHelveticaUCPol"/>
        </w:rPr>
        <w:t>μαθήματα, καθώς και να διδάσκουν σε φροντιστήρια</w:t>
      </w:r>
      <w:r w:rsidRPr="00F755D7">
        <w:rPr>
          <w:rFonts w:cs="MgHelveticaUCPol"/>
        </w:rPr>
        <w:t xml:space="preserve">   </w:t>
      </w:r>
      <w:r w:rsidR="00CA1A47" w:rsidRPr="00F755D7">
        <w:rPr>
          <w:rFonts w:cs="MgHelveticaUCPol"/>
        </w:rPr>
        <w:t>ή σεμινάρια, σε εργαστήρια ή κλινικές, ενταγμένα στο</w:t>
      </w:r>
      <w:r w:rsidRPr="00F755D7">
        <w:rPr>
          <w:rFonts w:cs="MgHelveticaUCPol"/>
        </w:rPr>
        <w:t xml:space="preserve">   </w:t>
      </w:r>
      <w:r w:rsidR="00CA1A47" w:rsidRPr="00F755D7">
        <w:rPr>
          <w:rFonts w:cs="MgHelveticaUCPol"/>
        </w:rPr>
        <w:t>Πρόγραμμα Σπουδών του Τμήματος, στο οποίο ανήκουν</w:t>
      </w:r>
      <w:r w:rsidRPr="00F755D7">
        <w:rPr>
          <w:rFonts w:cs="MgHelveticaUCPol"/>
        </w:rPr>
        <w:t xml:space="preserve">   </w:t>
      </w:r>
      <w:r w:rsidR="00CA1A47" w:rsidRPr="00F755D7">
        <w:rPr>
          <w:rFonts w:cs="MgHelveticaUCPol"/>
        </w:rPr>
        <w:t xml:space="preserve">ή σε άλλο Τμήμα </w:t>
      </w:r>
      <w:r w:rsidRPr="00F755D7">
        <w:rPr>
          <w:rFonts w:cs="MgHelveticaUCPol"/>
        </w:rPr>
        <w:t>ή σε Προγράμματα Σπουδών του οι</w:t>
      </w:r>
      <w:r w:rsidR="00CA1A47" w:rsidRPr="00F755D7">
        <w:rPr>
          <w:rFonts w:cs="MgHelveticaUCPol"/>
        </w:rPr>
        <w:t>κείου Α.Ε.Ι., κατ’ ελάχ</w:t>
      </w:r>
      <w:r w:rsidRPr="00F755D7">
        <w:rPr>
          <w:rFonts w:cs="MgHelveticaUCPol"/>
        </w:rPr>
        <w:t>ιστο όριο έξι (6) ώρες εβδομαδι</w:t>
      </w:r>
      <w:r w:rsidR="00CA1A47" w:rsidRPr="00F755D7">
        <w:rPr>
          <w:rFonts w:cs="MgHelveticaUCPol"/>
        </w:rPr>
        <w:t>αίως. Οι ώρες εβδομαδιαίας διδακτικής απασχόλησης</w:t>
      </w:r>
      <w:r w:rsidRPr="00F755D7">
        <w:rPr>
          <w:rFonts w:cs="MgHelveticaUCPol"/>
        </w:rPr>
        <w:t xml:space="preserve">   </w:t>
      </w:r>
      <w:r w:rsidR="00CA1A47" w:rsidRPr="00F755D7">
        <w:rPr>
          <w:rFonts w:cs="MgHelveticaUCPol"/>
        </w:rPr>
        <w:t>των μελών Δ.Ε.Π. πλήρους απασχόλησης, δύνανται να</w:t>
      </w:r>
      <w:r w:rsidRPr="00F755D7">
        <w:rPr>
          <w:rFonts w:cs="MgHelveticaUCPol"/>
        </w:rPr>
        <w:t xml:space="preserve">   </w:t>
      </w:r>
      <w:r w:rsidR="00CA1A47" w:rsidRPr="00F755D7">
        <w:rPr>
          <w:rFonts w:cs="MgHelveticaUCPol"/>
        </w:rPr>
        <w:t>αυξάνονται το πολύ κατά δύο (2) ώρες, μόνο μετά από</w:t>
      </w:r>
      <w:r w:rsidRPr="00F755D7">
        <w:rPr>
          <w:rFonts w:cs="MgHelveticaUCPol"/>
        </w:rPr>
        <w:t xml:space="preserve">   </w:t>
      </w:r>
      <w:r w:rsidR="00CA1A47" w:rsidRPr="00F755D7">
        <w:rPr>
          <w:rFonts w:cs="MgHelveticaUCPol"/>
        </w:rPr>
        <w:t>σχετικές αποφάσεις των αρμόδιων οργάνων.</w:t>
      </w:r>
      <w:r w:rsidRPr="00F755D7">
        <w:rPr>
          <w:rFonts w:cs="MgHelveticaUCPol"/>
        </w:rPr>
        <w:t xml:space="preserve">   </w:t>
      </w:r>
      <w:r w:rsidR="00CA1A47" w:rsidRPr="00F755D7">
        <w:rPr>
          <w:rFonts w:cs="MgHelveticaUCPol"/>
        </w:rPr>
        <w:t>γ. να παρευρίσκ</w:t>
      </w:r>
      <w:r w:rsidRPr="00F755D7">
        <w:rPr>
          <w:rFonts w:cs="MgHelveticaUCPol"/>
        </w:rPr>
        <w:t>ονται στους πανεπιστημιακούς χώ</w:t>
      </w:r>
      <w:r w:rsidR="00CA1A47" w:rsidRPr="00F755D7">
        <w:rPr>
          <w:rFonts w:cs="MgHelveticaUCPol"/>
        </w:rPr>
        <w:t xml:space="preserve">ρους δώδεκα (12) ώρες εβδομαδιαίως, κατ’ </w:t>
      </w:r>
      <w:r w:rsidR="00CA1A47" w:rsidRPr="00F755D7">
        <w:rPr>
          <w:rFonts w:cs="MgHelveticaUCPol"/>
        </w:rPr>
        <w:lastRenderedPageBreak/>
        <w:t>ελάχιστο</w:t>
      </w:r>
      <w:r w:rsidRPr="00F755D7">
        <w:rPr>
          <w:rFonts w:cs="MgHelveticaUCPol"/>
        </w:rPr>
        <w:t xml:space="preserve">   </w:t>
      </w:r>
      <w:r w:rsidR="00CA1A47" w:rsidRPr="00F755D7">
        <w:rPr>
          <w:rFonts w:cs="MgHelveticaUCPol"/>
        </w:rPr>
        <w:t>όριο, πέραν των έξι (</w:t>
      </w:r>
      <w:r w:rsidRPr="00F755D7">
        <w:rPr>
          <w:rFonts w:cs="MgHelveticaUCPol"/>
        </w:rPr>
        <w:t>6) ωρών διδασκαλίας και να παρέ</w:t>
      </w:r>
      <w:r w:rsidR="00CA1A47" w:rsidRPr="00F755D7">
        <w:rPr>
          <w:rFonts w:cs="MgHelveticaUCPol"/>
        </w:rPr>
        <w:t>χουν κάθε μορφής διδακτικό, ερευνητικό−επιστημονικό</w:t>
      </w:r>
      <w:r w:rsidRPr="00F755D7">
        <w:rPr>
          <w:rFonts w:cs="MgHelveticaUCPol"/>
        </w:rPr>
        <w:t xml:space="preserve">   </w:t>
      </w:r>
      <w:r w:rsidR="00CA1A47" w:rsidRPr="00F755D7">
        <w:rPr>
          <w:rFonts w:cs="MgHelveticaUCPol"/>
        </w:rPr>
        <w:t>και διοικητικό έργο.»</w:t>
      </w:r>
      <w:r w:rsidRPr="00F755D7">
        <w:rPr>
          <w:rFonts w:cs="MgHelveticaUCPol"/>
        </w:rPr>
        <w:t xml:space="preserve">  </w:t>
      </w:r>
    </w:p>
    <w:p w:rsidR="00F755D7" w:rsidRPr="00F755D7" w:rsidRDefault="00F755D7" w:rsidP="00CA1A47">
      <w:pPr>
        <w:jc w:val="both"/>
        <w:rPr>
          <w:rFonts w:cs="MgHelveticaUCPol"/>
        </w:rPr>
      </w:pPr>
    </w:p>
    <w:p w:rsidR="00F755D7" w:rsidRPr="00F755D7" w:rsidRDefault="00F755D7" w:rsidP="00CA1A47">
      <w:pPr>
        <w:jc w:val="both"/>
        <w:rPr>
          <w:rFonts w:cs="MgHelveticaUCPol"/>
        </w:rPr>
      </w:pPr>
    </w:p>
    <w:p w:rsidR="00F755D7" w:rsidRPr="00F755D7" w:rsidRDefault="00F755D7" w:rsidP="00CA1A47">
      <w:pPr>
        <w:jc w:val="both"/>
        <w:rPr>
          <w:rFonts w:cs="MgHelveticaUCPol-Bold"/>
          <w:b/>
          <w:bCs/>
        </w:rPr>
      </w:pPr>
      <w:r w:rsidRPr="00F755D7">
        <w:rPr>
          <w:rFonts w:cs="MgHelveticaUCPol"/>
        </w:rPr>
        <w:t xml:space="preserve"> </w:t>
      </w:r>
      <w:r w:rsidR="00CA1A47" w:rsidRPr="00F755D7">
        <w:rPr>
          <w:rFonts w:cs="MgHelveticaUCPol-Bold"/>
          <w:b/>
          <w:bCs/>
        </w:rPr>
        <w:t>Άρθρο 79</w:t>
      </w:r>
      <w:r w:rsidRPr="00F755D7">
        <w:rPr>
          <w:rFonts w:cs="MgHelveticaUCPol-Bold"/>
          <w:b/>
          <w:bCs/>
        </w:rPr>
        <w:t xml:space="preserve">   </w:t>
      </w:r>
    </w:p>
    <w:p w:rsidR="00F755D7" w:rsidRPr="00F755D7" w:rsidRDefault="00CA1A47" w:rsidP="00CA1A47">
      <w:pPr>
        <w:jc w:val="both"/>
        <w:rPr>
          <w:rFonts w:cs="MgHelveticaUCPol-Bold"/>
          <w:b/>
          <w:bCs/>
        </w:rPr>
      </w:pPr>
      <w:r w:rsidRPr="00F755D7">
        <w:rPr>
          <w:rFonts w:cs="MgHelveticaUCPol-Bold"/>
          <w:b/>
          <w:bCs/>
        </w:rPr>
        <w:t>Ρύθμιση θεμάτων μελών ΔΕΠ Α.Ε.Ι.</w:t>
      </w:r>
      <w:r w:rsidR="00F755D7" w:rsidRPr="00F755D7">
        <w:rPr>
          <w:rFonts w:cs="MgHelveticaUCPol-Bold"/>
          <w:b/>
          <w:bCs/>
        </w:rPr>
        <w:t xml:space="preserve">   </w:t>
      </w:r>
    </w:p>
    <w:p w:rsidR="00F755D7" w:rsidRPr="00F755D7" w:rsidRDefault="00CA1A47" w:rsidP="00CA1A47">
      <w:pPr>
        <w:jc w:val="both"/>
        <w:rPr>
          <w:rFonts w:cs="MgHelveticaUCPol"/>
        </w:rPr>
      </w:pPr>
      <w:r w:rsidRPr="00F755D7">
        <w:rPr>
          <w:rFonts w:cs="MgHelveticaUCPol"/>
        </w:rPr>
        <w:t>Μέλη ΔΕΠ και ΕΠ των Α.Ε.Ι. επιτρέπεται να μεταβάλουν</w:t>
      </w:r>
      <w:r w:rsidR="00F755D7" w:rsidRPr="00F755D7">
        <w:rPr>
          <w:rFonts w:cs="MgHelveticaUCPol"/>
        </w:rPr>
        <w:t xml:space="preserve">   </w:t>
      </w:r>
      <w:r w:rsidRPr="00F755D7">
        <w:rPr>
          <w:rFonts w:cs="MgHelveticaUCPol"/>
        </w:rPr>
        <w:t>το γνωστικό αντικείμενό τους ύστερα από συνεκτίμηση</w:t>
      </w:r>
      <w:r w:rsidR="00F755D7" w:rsidRPr="00F755D7">
        <w:rPr>
          <w:rFonts w:cs="MgHelveticaUCPol"/>
        </w:rPr>
        <w:t xml:space="preserve">   </w:t>
      </w:r>
      <w:r w:rsidRPr="00F755D7">
        <w:rPr>
          <w:rFonts w:cs="MgHelveticaUCPol"/>
        </w:rPr>
        <w:t>του διδακτικού, συγγραφικού, ερευνητικού και κλινικού−εργαστηριακού έργου τους, με απόφαση του Υπουργού</w:t>
      </w:r>
      <w:r w:rsidR="00F755D7" w:rsidRPr="00F755D7">
        <w:rPr>
          <w:rFonts w:cs="MgHelveticaUCPol"/>
        </w:rPr>
        <w:t xml:space="preserve">   </w:t>
      </w:r>
      <w:r w:rsidRPr="00F755D7">
        <w:rPr>
          <w:rFonts w:cs="MgHelveticaUCPol"/>
        </w:rPr>
        <w:t>Παιδείας και Θρησκευμάτων, η οποία δημοσιεύεται στην</w:t>
      </w:r>
      <w:r w:rsidR="00F755D7" w:rsidRPr="00F755D7">
        <w:rPr>
          <w:rFonts w:cs="MgHelveticaUCPol"/>
        </w:rPr>
        <w:t xml:space="preserve">   </w:t>
      </w:r>
      <w:r w:rsidRPr="00F755D7">
        <w:rPr>
          <w:rFonts w:cs="MgHelveticaUCPol"/>
        </w:rPr>
        <w:t>Εφημερίδα της Κυβερνήσεως, ύστερα από προηγούμενη</w:t>
      </w:r>
      <w:r w:rsidR="00F755D7" w:rsidRPr="00F755D7">
        <w:rPr>
          <w:rFonts w:cs="MgHelveticaUCPol"/>
        </w:rPr>
        <w:t xml:space="preserve">   </w:t>
      </w:r>
      <w:r w:rsidRPr="00F755D7">
        <w:rPr>
          <w:rFonts w:cs="MgHelveticaUCPol"/>
        </w:rPr>
        <w:t>αίτηση του ενδιαφερομένου, γνώμη του οικείου Τομέα</w:t>
      </w:r>
      <w:r w:rsidR="00F755D7" w:rsidRPr="00F755D7">
        <w:rPr>
          <w:rFonts w:cs="MgHelveticaUCPol"/>
        </w:rPr>
        <w:t xml:space="preserve">   </w:t>
      </w:r>
      <w:r w:rsidRPr="00F755D7">
        <w:rPr>
          <w:rFonts w:cs="MgHelveticaUCPol"/>
        </w:rPr>
        <w:t>και απόφαση της Γενικής Συνέλευσης του Τμήματος,</w:t>
      </w:r>
      <w:r w:rsidR="00F755D7" w:rsidRPr="00F755D7">
        <w:rPr>
          <w:rFonts w:cs="MgHelveticaUCPol"/>
        </w:rPr>
        <w:t xml:space="preserve">   </w:t>
      </w:r>
      <w:r w:rsidRPr="00F755D7">
        <w:rPr>
          <w:rFonts w:cs="MgHelveticaUCPol"/>
        </w:rPr>
        <w:t>όπου υπηρετούν.</w:t>
      </w:r>
      <w:r w:rsidR="00F755D7" w:rsidRPr="00F755D7">
        <w:rPr>
          <w:rFonts w:cs="MgHelveticaUCPol"/>
        </w:rPr>
        <w:t xml:space="preserve">   </w:t>
      </w:r>
    </w:p>
    <w:p w:rsidR="00F755D7" w:rsidRPr="00F755D7" w:rsidRDefault="00CA1A47" w:rsidP="00CA1A47">
      <w:pPr>
        <w:jc w:val="both"/>
        <w:rPr>
          <w:rFonts w:cs="MgHelveticaUCPol"/>
          <w:b/>
        </w:rPr>
      </w:pPr>
      <w:r w:rsidRPr="00F755D7">
        <w:rPr>
          <w:rFonts w:cs="MgHelveticaUCPol"/>
          <w:b/>
        </w:rPr>
        <w:t>Άρθρο 81</w:t>
      </w:r>
      <w:r w:rsidR="00F755D7" w:rsidRPr="00F755D7">
        <w:rPr>
          <w:rFonts w:cs="MgHelveticaUCPol"/>
          <w:b/>
        </w:rPr>
        <w:t xml:space="preserve">   </w:t>
      </w:r>
    </w:p>
    <w:p w:rsidR="00F755D7" w:rsidRPr="00F755D7" w:rsidRDefault="00CA1A47" w:rsidP="00CA1A47">
      <w:pPr>
        <w:jc w:val="both"/>
        <w:rPr>
          <w:rFonts w:cs="MgHelveticaUCPol-Bold"/>
          <w:b/>
          <w:bCs/>
        </w:rPr>
      </w:pPr>
      <w:r w:rsidRPr="00F755D7">
        <w:rPr>
          <w:rFonts w:cs="MgHelveticaUCPol-Bold"/>
          <w:b/>
          <w:bCs/>
        </w:rPr>
        <w:t>Ακαδημαϊκή Ταυτότητα</w:t>
      </w:r>
      <w:r w:rsidR="00F755D7" w:rsidRPr="00F755D7">
        <w:rPr>
          <w:rFonts w:cs="MgHelveticaUCPol-Bold"/>
          <w:b/>
          <w:bCs/>
        </w:rPr>
        <w:t xml:space="preserve">  </w:t>
      </w:r>
    </w:p>
    <w:p w:rsidR="00F755D7" w:rsidRPr="00F755D7" w:rsidRDefault="00F755D7" w:rsidP="00CA1A47">
      <w:pPr>
        <w:jc w:val="both"/>
        <w:rPr>
          <w:rFonts w:cs="MgHelveticaUCPol"/>
        </w:rPr>
      </w:pPr>
      <w:r w:rsidRPr="00F755D7">
        <w:rPr>
          <w:rFonts w:cs="MgHelveticaUCPol-Bold"/>
          <w:b/>
          <w:bCs/>
        </w:rPr>
        <w:t xml:space="preserve"> </w:t>
      </w:r>
      <w:r w:rsidR="00CA1A47" w:rsidRPr="00F755D7">
        <w:rPr>
          <w:rFonts w:cs="MgHelveticaUCPol"/>
        </w:rPr>
        <w:t xml:space="preserve">Στο εκπαιδευτικό, </w:t>
      </w:r>
      <w:r w:rsidRPr="00F755D7">
        <w:rPr>
          <w:rFonts w:cs="MgHelveticaUCPol"/>
        </w:rPr>
        <w:t>ερευνητικό, εργαστηριακό, τεχνι</w:t>
      </w:r>
      <w:r w:rsidR="00CA1A47" w:rsidRPr="00F755D7">
        <w:rPr>
          <w:rFonts w:cs="MgHelveticaUCPol"/>
        </w:rPr>
        <w:t>κό, διοικητικό και λοιπό προσωπικό των εκπαιδευτικών</w:t>
      </w:r>
      <w:r w:rsidRPr="00F755D7">
        <w:rPr>
          <w:rFonts w:cs="MgHelveticaUCPol"/>
        </w:rPr>
        <w:t xml:space="preserve">   </w:t>
      </w:r>
      <w:r w:rsidR="00CA1A47" w:rsidRPr="00F755D7">
        <w:rPr>
          <w:rFonts w:cs="MgHelveticaUCPol"/>
        </w:rPr>
        <w:t>ιδρυμάτων της τριτοβ</w:t>
      </w:r>
      <w:r w:rsidRPr="00F755D7">
        <w:rPr>
          <w:rFonts w:cs="MgHelveticaUCPol"/>
        </w:rPr>
        <w:t>άθμιας εκπαίδευσης και των ερευ</w:t>
      </w:r>
      <w:r w:rsidR="00CA1A47" w:rsidRPr="00F755D7">
        <w:rPr>
          <w:rFonts w:cs="MgHelveticaUCPol"/>
        </w:rPr>
        <w:t>νητικών κέντρων της χώρας θα δοθεί ακαδ</w:t>
      </w:r>
      <w:r w:rsidRPr="00F755D7">
        <w:rPr>
          <w:rFonts w:cs="MgHelveticaUCPol"/>
        </w:rPr>
        <w:t>ημαϊκή ταυ</w:t>
      </w:r>
      <w:r w:rsidR="00CA1A47" w:rsidRPr="00F755D7">
        <w:rPr>
          <w:rFonts w:cs="MgHelveticaUCPol"/>
        </w:rPr>
        <w:t>τότητα, η οποία θα συνδράμει την παροχή ακαδημαϊκών,</w:t>
      </w:r>
      <w:r w:rsidRPr="00F755D7">
        <w:rPr>
          <w:rFonts w:cs="MgHelveticaUCPol"/>
        </w:rPr>
        <w:t xml:space="preserve">   </w:t>
      </w:r>
      <w:r w:rsidR="00CA1A47" w:rsidRPr="00F755D7">
        <w:rPr>
          <w:rFonts w:cs="MgHelveticaUCPol"/>
        </w:rPr>
        <w:t>ερευνητικών και άλλων υπηρεσιών στους κατόχους της.</w:t>
      </w:r>
      <w:r w:rsidRPr="00F755D7">
        <w:rPr>
          <w:rFonts w:cs="MgHelveticaUCPol"/>
        </w:rPr>
        <w:t xml:space="preserve">   </w:t>
      </w:r>
      <w:r w:rsidR="00CA1A47" w:rsidRPr="00F755D7">
        <w:rPr>
          <w:rFonts w:cs="MgHelveticaUCPol"/>
        </w:rPr>
        <w:t>Οι όροι, οι προϋποθέσεις, οι δικαιούχοι, η διαδικασία και</w:t>
      </w:r>
      <w:r w:rsidRPr="00F755D7">
        <w:rPr>
          <w:rFonts w:cs="MgHelveticaUCPol"/>
        </w:rPr>
        <w:t xml:space="preserve">   </w:t>
      </w:r>
      <w:r w:rsidR="00CA1A47" w:rsidRPr="00F755D7">
        <w:rPr>
          <w:rFonts w:cs="MgHelveticaUCPol"/>
        </w:rPr>
        <w:t>κάθε άλλο αναγκαίο θέμα σχετικά με τις ακαδημαϊκές</w:t>
      </w:r>
      <w:r w:rsidRPr="00F755D7">
        <w:rPr>
          <w:rFonts w:cs="MgHelveticaUCPol"/>
        </w:rPr>
        <w:t xml:space="preserve">   </w:t>
      </w:r>
      <w:r w:rsidR="00CA1A47" w:rsidRPr="00F755D7">
        <w:rPr>
          <w:rFonts w:cs="MgHelveticaUCPol"/>
        </w:rPr>
        <w:t>ταυτότητες καθορίζεται με απόφαση του Υπουργού</w:t>
      </w:r>
      <w:r w:rsidRPr="00F755D7">
        <w:rPr>
          <w:rFonts w:cs="MgHelveticaUCPol"/>
        </w:rPr>
        <w:t xml:space="preserve">   </w:t>
      </w:r>
      <w:r w:rsidR="00CA1A47" w:rsidRPr="00F755D7">
        <w:rPr>
          <w:rFonts w:cs="MgHelveticaUCPol"/>
        </w:rPr>
        <w:t>Παιδείας και Θρησκευμάτων που δημοσιεύεται στην</w:t>
      </w:r>
      <w:r w:rsidRPr="00F755D7">
        <w:rPr>
          <w:rFonts w:cs="MgHelveticaUCPol"/>
        </w:rPr>
        <w:t xml:space="preserve">   </w:t>
      </w:r>
      <w:r w:rsidR="00CA1A47" w:rsidRPr="00F755D7">
        <w:rPr>
          <w:rFonts w:cs="MgHelveticaUCPol"/>
        </w:rPr>
        <w:t>Εφημερίδα της Κυβερνήσεως.</w:t>
      </w:r>
      <w:r w:rsidRPr="00F755D7">
        <w:rPr>
          <w:rFonts w:cs="MgHelveticaUCPol"/>
        </w:rPr>
        <w:t xml:space="preserve">   </w:t>
      </w:r>
    </w:p>
    <w:p w:rsidR="00F755D7" w:rsidRPr="00F755D7" w:rsidRDefault="00CA1A47" w:rsidP="00CA1A47">
      <w:pPr>
        <w:jc w:val="both"/>
        <w:rPr>
          <w:rFonts w:cs="MgHelveticaUCPol-Bold"/>
          <w:b/>
          <w:bCs/>
        </w:rPr>
      </w:pPr>
      <w:r w:rsidRPr="00F755D7">
        <w:rPr>
          <w:rFonts w:cs="MgHelveticaUCPol-Bold"/>
          <w:b/>
          <w:bCs/>
        </w:rPr>
        <w:t>Άρθρο 83</w:t>
      </w:r>
      <w:r w:rsidR="00F755D7" w:rsidRPr="00F755D7">
        <w:rPr>
          <w:rFonts w:cs="MgHelveticaUCPol-Bold"/>
          <w:b/>
          <w:bCs/>
        </w:rPr>
        <w:t xml:space="preserve">  </w:t>
      </w:r>
    </w:p>
    <w:p w:rsidR="00F755D7" w:rsidRPr="00F755D7" w:rsidRDefault="00F755D7" w:rsidP="00CA1A47">
      <w:pPr>
        <w:jc w:val="both"/>
        <w:rPr>
          <w:rFonts w:cs="MgHelveticaUCPol-Bold"/>
          <w:b/>
          <w:bCs/>
        </w:rPr>
      </w:pPr>
      <w:r w:rsidRPr="00F755D7">
        <w:rPr>
          <w:rFonts w:cs="MgHelveticaUCPol-Bold"/>
          <w:b/>
          <w:bCs/>
        </w:rPr>
        <w:t xml:space="preserve"> </w:t>
      </w:r>
      <w:r w:rsidR="00CA1A47" w:rsidRPr="00F755D7">
        <w:rPr>
          <w:rFonts w:cs="MgHelveticaUCPol-Bold"/>
          <w:b/>
          <w:bCs/>
        </w:rPr>
        <w:t>Μερική απασχόληση καθηγητών</w:t>
      </w:r>
      <w:r w:rsidRPr="00F755D7">
        <w:rPr>
          <w:rFonts w:cs="MgHelveticaUCPol-Bold"/>
          <w:b/>
          <w:bCs/>
        </w:rPr>
        <w:t xml:space="preserve">  </w:t>
      </w:r>
    </w:p>
    <w:p w:rsidR="00F755D7" w:rsidRPr="00F755D7" w:rsidRDefault="00F755D7" w:rsidP="00CA1A47">
      <w:pPr>
        <w:jc w:val="both"/>
        <w:rPr>
          <w:rFonts w:cs="MgHelveticaUCPol"/>
        </w:rPr>
      </w:pPr>
      <w:r w:rsidRPr="00F755D7">
        <w:rPr>
          <w:rFonts w:cs="MgHelveticaUCPol-Bold"/>
          <w:b/>
          <w:bCs/>
        </w:rPr>
        <w:t xml:space="preserve"> </w:t>
      </w:r>
      <w:r w:rsidR="00CA1A47" w:rsidRPr="00F755D7">
        <w:rPr>
          <w:rFonts w:cs="MgHelveticaUCPol"/>
        </w:rPr>
        <w:t>Προστίθεται παρ. 24 στο άρθρο 80 του ν. 4009/2011</w:t>
      </w:r>
      <w:r w:rsidRPr="00F755D7">
        <w:rPr>
          <w:rFonts w:cs="MgHelveticaUCPol"/>
        </w:rPr>
        <w:t xml:space="preserve">   </w:t>
      </w:r>
      <w:r w:rsidR="00CA1A47" w:rsidRPr="00F755D7">
        <w:rPr>
          <w:rFonts w:cs="MgHelveticaUCPol"/>
        </w:rPr>
        <w:t>ως ακολούθως:</w:t>
      </w:r>
      <w:r w:rsidRPr="00F755D7">
        <w:rPr>
          <w:rFonts w:cs="MgHelveticaUCPol"/>
        </w:rPr>
        <w:t xml:space="preserve">   </w:t>
      </w:r>
      <w:r w:rsidR="00CA1A47" w:rsidRPr="00F755D7">
        <w:rPr>
          <w:rFonts w:cs="MgHelveticaUCPol"/>
        </w:rPr>
        <w:t>«24. Εξαιρετικά, μέχρι 30.8.2016 οι καθηγητές μπορούν</w:t>
      </w:r>
      <w:r w:rsidRPr="00F755D7">
        <w:rPr>
          <w:rFonts w:cs="MgHelveticaUCPol"/>
        </w:rPr>
        <w:t xml:space="preserve">   </w:t>
      </w:r>
      <w:r w:rsidR="00CA1A47" w:rsidRPr="00F755D7">
        <w:rPr>
          <w:rFonts w:cs="MgHelveticaUCPol"/>
        </w:rPr>
        <w:t>να ενταχθούν στην</w:t>
      </w:r>
      <w:r w:rsidRPr="00F755D7">
        <w:rPr>
          <w:rFonts w:cs="MgHelveticaUCPol"/>
        </w:rPr>
        <w:t xml:space="preserve"> κατηγορία της μερικής απασχόλη</w:t>
      </w:r>
      <w:r w:rsidR="00CA1A47" w:rsidRPr="00F755D7">
        <w:rPr>
          <w:rFonts w:cs="MgHelveticaUCPol"/>
        </w:rPr>
        <w:t>σης και πριν τη συμπλήρωση τριετούς πραγματικής</w:t>
      </w:r>
      <w:r w:rsidRPr="00F755D7">
        <w:rPr>
          <w:rFonts w:cs="MgHelveticaUCPol"/>
        </w:rPr>
        <w:t xml:space="preserve">   </w:t>
      </w:r>
      <w:r w:rsidR="00CA1A47" w:rsidRPr="00F755D7">
        <w:rPr>
          <w:rFonts w:cs="MgHelveticaUCPol"/>
        </w:rPr>
        <w:t>άσκησης καθηκόντ</w:t>
      </w:r>
      <w:r w:rsidRPr="00F755D7">
        <w:rPr>
          <w:rFonts w:cs="MgHelveticaUCPol"/>
        </w:rPr>
        <w:t>ων στη βαθμίδα του πρώτου διορι</w:t>
      </w:r>
      <w:r w:rsidR="00CA1A47" w:rsidRPr="00F755D7">
        <w:rPr>
          <w:rFonts w:cs="MgHelveticaUCPol"/>
        </w:rPr>
        <w:t>σμού τους, τηρούμενων των όρων των παραγράφων 4, 5</w:t>
      </w:r>
      <w:r w:rsidRPr="00F755D7">
        <w:rPr>
          <w:rFonts w:cs="MgHelveticaUCPol"/>
        </w:rPr>
        <w:t xml:space="preserve">   </w:t>
      </w:r>
      <w:r w:rsidR="00CA1A47" w:rsidRPr="00F755D7">
        <w:rPr>
          <w:rFonts w:cs="MgHelveticaUCPol"/>
        </w:rPr>
        <w:t>και 6 του άρθρου 23 του παρόντος, οπότε και λαμβάνουν</w:t>
      </w:r>
      <w:r w:rsidRPr="00F755D7">
        <w:rPr>
          <w:rFonts w:cs="MgHelveticaUCPol"/>
        </w:rPr>
        <w:t xml:space="preserve">   </w:t>
      </w:r>
      <w:r w:rsidR="00CA1A47" w:rsidRPr="00F755D7">
        <w:rPr>
          <w:rFonts w:cs="MgHelveticaUCPol"/>
        </w:rPr>
        <w:t>το 35% των τακτικών αποδοχών τους.»</w:t>
      </w:r>
      <w:r w:rsidRPr="00F755D7">
        <w:rPr>
          <w:rFonts w:cs="MgHelveticaUCPol"/>
        </w:rPr>
        <w:t xml:space="preserve">   </w:t>
      </w:r>
    </w:p>
    <w:p w:rsidR="00F755D7" w:rsidRPr="00F755D7" w:rsidRDefault="00CA1A47" w:rsidP="00CA1A47">
      <w:pPr>
        <w:jc w:val="both"/>
        <w:rPr>
          <w:rFonts w:cs="MgHelveticaUCPol-Bold"/>
          <w:b/>
          <w:bCs/>
        </w:rPr>
      </w:pPr>
      <w:r w:rsidRPr="00F755D7">
        <w:rPr>
          <w:rFonts w:cs="MgHelveticaUCPol-Bold"/>
          <w:b/>
          <w:bCs/>
        </w:rPr>
        <w:t>Άρθρο 88</w:t>
      </w:r>
      <w:r w:rsidR="00F755D7" w:rsidRPr="00F755D7">
        <w:rPr>
          <w:rFonts w:cs="MgHelveticaUCPol-Bold"/>
          <w:b/>
          <w:bCs/>
        </w:rPr>
        <w:t xml:space="preserve">   </w:t>
      </w:r>
    </w:p>
    <w:p w:rsidR="00F755D7" w:rsidRPr="00F755D7" w:rsidRDefault="00CA1A47" w:rsidP="00CA1A47">
      <w:pPr>
        <w:jc w:val="both"/>
        <w:rPr>
          <w:rFonts w:cs="MgHelveticaUCPol-Bold"/>
          <w:b/>
          <w:bCs/>
        </w:rPr>
      </w:pPr>
      <w:r w:rsidRPr="00F755D7">
        <w:rPr>
          <w:rFonts w:cs="MgHelveticaUCPol-Bold"/>
          <w:b/>
          <w:bCs/>
        </w:rPr>
        <w:t>Μεταφορά θέσης εισαγωγής στα ΑΕΙ</w:t>
      </w:r>
      <w:r w:rsidR="00F755D7" w:rsidRPr="00F755D7">
        <w:rPr>
          <w:rFonts w:cs="MgHelveticaUCPol-Bold"/>
          <w:b/>
          <w:bCs/>
        </w:rPr>
        <w:t xml:space="preserve">   </w:t>
      </w:r>
    </w:p>
    <w:p w:rsidR="00F755D7" w:rsidRDefault="00CA1A47" w:rsidP="00CA1A47">
      <w:pPr>
        <w:jc w:val="both"/>
        <w:rPr>
          <w:rFonts w:cs="MgHelveticaUCPol"/>
        </w:rPr>
      </w:pPr>
      <w:r w:rsidRPr="00F755D7">
        <w:rPr>
          <w:rFonts w:cs="MgHelveticaUCPol"/>
        </w:rPr>
        <w:t>1. Στο τέλος της περίπτωσης γ΄ της παρ. 1 του άρθρου</w:t>
      </w:r>
      <w:r w:rsidR="00F755D7" w:rsidRPr="00F755D7">
        <w:rPr>
          <w:rFonts w:cs="MgHelveticaUCPol"/>
        </w:rPr>
        <w:t xml:space="preserve">   </w:t>
      </w:r>
      <w:r w:rsidRPr="00F755D7">
        <w:rPr>
          <w:rFonts w:cs="MgHelveticaUCPol"/>
        </w:rPr>
        <w:t xml:space="preserve">53 του ν. 4264/2014 προστίθεται υποπερίπτωση </w:t>
      </w:r>
      <w:proofErr w:type="spellStart"/>
      <w:r w:rsidRPr="00F755D7">
        <w:rPr>
          <w:rFonts w:cs="MgHelveticaUCPol"/>
        </w:rPr>
        <w:t>στ</w:t>
      </w:r>
      <w:proofErr w:type="spellEnd"/>
      <w:r w:rsidRPr="00F755D7">
        <w:rPr>
          <w:rFonts w:cs="MgHelveticaUCPol"/>
        </w:rPr>
        <w:t>΄ ως</w:t>
      </w:r>
      <w:r w:rsidR="00F755D7" w:rsidRPr="00F755D7">
        <w:rPr>
          <w:rFonts w:cs="MgHelveticaUCPol"/>
        </w:rPr>
        <w:t xml:space="preserve">   </w:t>
      </w:r>
      <w:r w:rsidRPr="00F755D7">
        <w:rPr>
          <w:rFonts w:cs="MgHelveticaUCPol"/>
        </w:rPr>
        <w:t>ακολούθως:</w:t>
      </w:r>
      <w:r w:rsidR="00F755D7" w:rsidRPr="00F755D7">
        <w:rPr>
          <w:rFonts w:cs="MgHelveticaUCPol"/>
        </w:rPr>
        <w:t xml:space="preserve">   </w:t>
      </w:r>
      <w:r w:rsidRPr="00F755D7">
        <w:rPr>
          <w:rFonts w:cs="MgHelveticaUCPol"/>
        </w:rPr>
        <w:t>«</w:t>
      </w:r>
      <w:proofErr w:type="spellStart"/>
      <w:r w:rsidRPr="00F755D7">
        <w:rPr>
          <w:rFonts w:cs="MgHelveticaUCPol"/>
        </w:rPr>
        <w:t>στ</w:t>
      </w:r>
      <w:proofErr w:type="spellEnd"/>
      <w:r w:rsidRPr="00F755D7">
        <w:rPr>
          <w:rFonts w:cs="MgHelveticaUCPol"/>
        </w:rPr>
        <w:t xml:space="preserve">) επιτρέπεται </w:t>
      </w:r>
      <w:r w:rsidR="00F755D7" w:rsidRPr="00F755D7">
        <w:rPr>
          <w:rFonts w:cs="MgHelveticaUCPol"/>
        </w:rPr>
        <w:t>η μετεγγραφή φοιτητών Πανεπιστη</w:t>
      </w:r>
      <w:r w:rsidRPr="00F755D7">
        <w:rPr>
          <w:rFonts w:cs="MgHelveticaUCPol"/>
        </w:rPr>
        <w:t>μίου και σπουδαστών</w:t>
      </w:r>
      <w:r w:rsidR="00F755D7" w:rsidRPr="00F755D7">
        <w:rPr>
          <w:rFonts w:cs="MgHelveticaUCPol"/>
        </w:rPr>
        <w:t xml:space="preserve"> ΤΕΙ του εσωτερικού που εγγράφη</w:t>
      </w:r>
      <w:r w:rsidRPr="00F755D7">
        <w:rPr>
          <w:rFonts w:cs="MgHelveticaUCPol"/>
        </w:rPr>
        <w:t>καν σε Τμήμα Πανεπιστημίου ή ΤΕΙ για λόγους υγείας</w:t>
      </w:r>
      <w:r w:rsidR="00F755D7" w:rsidRPr="00F755D7">
        <w:rPr>
          <w:rFonts w:cs="MgHelveticaUCPol"/>
        </w:rPr>
        <w:t xml:space="preserve">   </w:t>
      </w:r>
      <w:r w:rsidRPr="00F755D7">
        <w:rPr>
          <w:rFonts w:cs="MgHelveticaUCPol"/>
        </w:rPr>
        <w:t>που τους παρέχει, κατ</w:t>
      </w:r>
      <w:r w:rsidR="00F755D7" w:rsidRPr="00F755D7">
        <w:rPr>
          <w:rFonts w:cs="MgHelveticaUCPol"/>
        </w:rPr>
        <w:t>ά τις διατάξεις της κείμενης νο</w:t>
      </w:r>
      <w:r w:rsidRPr="00F755D7">
        <w:rPr>
          <w:rFonts w:cs="MgHelveticaUCPol"/>
        </w:rPr>
        <w:t>μοθεσίας, δικαίωμα πρόσβασης σε ποσοστό θέσεων 5%</w:t>
      </w:r>
      <w:r w:rsidR="00F755D7" w:rsidRPr="00F755D7">
        <w:rPr>
          <w:rFonts w:cs="MgHelveticaUCPol"/>
        </w:rPr>
        <w:t xml:space="preserve">   </w:t>
      </w:r>
      <w:r w:rsidRPr="00F755D7">
        <w:rPr>
          <w:rFonts w:cs="MgHelveticaUCPol"/>
        </w:rPr>
        <w:t>και που λόγω υπέρβασης του προβλεπόμενου ποσοστού</w:t>
      </w:r>
      <w:r w:rsidR="00F755D7" w:rsidRPr="00F755D7">
        <w:rPr>
          <w:rFonts w:cs="MgHelveticaUCPol"/>
        </w:rPr>
        <w:t xml:space="preserve">   </w:t>
      </w:r>
      <w:r w:rsidRPr="00F755D7">
        <w:rPr>
          <w:rFonts w:cs="MgHelveticaUCPol"/>
        </w:rPr>
        <w:t>δεν μπόρεσαν να εγγράφουν στο Τμήμα προτίμησής</w:t>
      </w:r>
      <w:r w:rsidR="00F755D7" w:rsidRPr="00F755D7">
        <w:rPr>
          <w:rFonts w:cs="MgHelveticaUCPol"/>
        </w:rPr>
        <w:t xml:space="preserve">   </w:t>
      </w:r>
      <w:r w:rsidRPr="00F755D7">
        <w:rPr>
          <w:rFonts w:cs="MgHelveticaUCPol"/>
        </w:rPr>
        <w:t>τους αλλά οπουδήποτε αλλού».</w:t>
      </w:r>
      <w:r w:rsidR="00F755D7" w:rsidRPr="00F755D7">
        <w:rPr>
          <w:rFonts w:cs="MgHelveticaUCPol"/>
        </w:rPr>
        <w:t xml:space="preserve"> </w:t>
      </w:r>
    </w:p>
    <w:p w:rsidR="00F755D7" w:rsidRDefault="00F755D7" w:rsidP="00CA1A47">
      <w:pPr>
        <w:jc w:val="both"/>
        <w:rPr>
          <w:rFonts w:cs="MgHelveticaUCPol"/>
        </w:rPr>
      </w:pPr>
    </w:p>
    <w:p w:rsidR="00F755D7" w:rsidRPr="00F755D7" w:rsidRDefault="00F755D7" w:rsidP="00CA1A47">
      <w:pPr>
        <w:jc w:val="both"/>
        <w:rPr>
          <w:rFonts w:cs="MgHelveticaUCPol"/>
        </w:rPr>
      </w:pPr>
    </w:p>
    <w:p w:rsidR="00F755D7" w:rsidRPr="00F755D7" w:rsidRDefault="00F755D7" w:rsidP="00CA1A47">
      <w:pPr>
        <w:jc w:val="both"/>
        <w:rPr>
          <w:rFonts w:cs="MgHelveticaUCPol-Bold"/>
          <w:b/>
          <w:bCs/>
        </w:rPr>
      </w:pPr>
      <w:r w:rsidRPr="00F755D7">
        <w:rPr>
          <w:rFonts w:cs="MgHelveticaUCPol"/>
        </w:rPr>
        <w:lastRenderedPageBreak/>
        <w:t xml:space="preserve">  </w:t>
      </w:r>
      <w:r w:rsidR="00CA1A47" w:rsidRPr="00F755D7">
        <w:rPr>
          <w:rFonts w:cs="MgHelveticaUCPol-Bold"/>
          <w:b/>
          <w:bCs/>
        </w:rPr>
        <w:t>Άρθρο 95</w:t>
      </w:r>
      <w:r w:rsidRPr="00F755D7">
        <w:rPr>
          <w:rFonts w:cs="MgHelveticaUCPol-Bold"/>
          <w:b/>
          <w:bCs/>
        </w:rPr>
        <w:t xml:space="preserve">   </w:t>
      </w:r>
    </w:p>
    <w:p w:rsidR="00F755D7" w:rsidRPr="00F755D7" w:rsidRDefault="00CA1A47" w:rsidP="00F755D7">
      <w:pPr>
        <w:spacing w:after="0" w:line="240" w:lineRule="auto"/>
        <w:jc w:val="both"/>
        <w:rPr>
          <w:rFonts w:cs="MgHelveticaUCPol-Bold"/>
          <w:b/>
          <w:bCs/>
        </w:rPr>
      </w:pPr>
      <w:r w:rsidRPr="00F755D7">
        <w:rPr>
          <w:rFonts w:cs="MgHelveticaUCPol-Bold"/>
          <w:b/>
          <w:bCs/>
        </w:rPr>
        <w:t>Πανεπιστημιακοί Υπότροφοι</w:t>
      </w:r>
      <w:r w:rsidR="00F755D7" w:rsidRPr="00F755D7">
        <w:rPr>
          <w:rFonts w:cs="MgHelveticaUCPol-Bold"/>
          <w:b/>
          <w:bCs/>
        </w:rPr>
        <w:t xml:space="preserve">   </w:t>
      </w:r>
    </w:p>
    <w:p w:rsidR="00F755D7" w:rsidRPr="00F755D7" w:rsidRDefault="00CA1A47" w:rsidP="00F755D7">
      <w:pPr>
        <w:spacing w:after="0" w:line="240" w:lineRule="auto"/>
        <w:jc w:val="both"/>
        <w:rPr>
          <w:rFonts w:cs="MgHelveticaUCPol"/>
        </w:rPr>
      </w:pPr>
      <w:r w:rsidRPr="00F755D7">
        <w:rPr>
          <w:rFonts w:cs="MgHelveticaUCPol"/>
        </w:rPr>
        <w:t>Η παρ. 6 του άρθρου 29 του ν. 4009/2011, όπως αυτή</w:t>
      </w:r>
      <w:r w:rsidR="00F755D7" w:rsidRPr="00F755D7">
        <w:rPr>
          <w:rFonts w:cs="MgHelveticaUCPol"/>
        </w:rPr>
        <w:t xml:space="preserve">   </w:t>
      </w:r>
      <w:r w:rsidRPr="00F755D7">
        <w:rPr>
          <w:rFonts w:cs="MgHelveticaUCPol"/>
        </w:rPr>
        <w:t>τροποποιήθηκε και ισχύει με την παράγραφο 16 του</w:t>
      </w:r>
      <w:r w:rsidR="00F755D7" w:rsidRPr="00F755D7">
        <w:rPr>
          <w:rFonts w:cs="MgHelveticaUCPol"/>
        </w:rPr>
        <w:t xml:space="preserve">   </w:t>
      </w:r>
      <w:r w:rsidRPr="00F755D7">
        <w:rPr>
          <w:rFonts w:cs="MgHelveticaUCPol"/>
        </w:rPr>
        <w:t>άρθρου 34 του ν. 4115/2013, τροποποιείται ως εξής:</w:t>
      </w:r>
      <w:r w:rsidR="00F755D7" w:rsidRPr="00F755D7">
        <w:rPr>
          <w:rFonts w:cs="MgHelveticaUCPol"/>
        </w:rPr>
        <w:t xml:space="preserve">   </w:t>
      </w:r>
    </w:p>
    <w:p w:rsidR="00F755D7" w:rsidRPr="00F755D7" w:rsidRDefault="00CA1A47" w:rsidP="00F755D7">
      <w:pPr>
        <w:spacing w:after="0" w:line="240" w:lineRule="auto"/>
        <w:jc w:val="both"/>
        <w:rPr>
          <w:rFonts w:cs="MgHelveticaUCPol"/>
        </w:rPr>
      </w:pPr>
      <w:r w:rsidRPr="00F755D7">
        <w:rPr>
          <w:rFonts w:cs="MgHelveticaUCPol"/>
        </w:rPr>
        <w:t xml:space="preserve">«6. Επιστήμονες </w:t>
      </w:r>
      <w:proofErr w:type="spellStart"/>
      <w:r w:rsidR="00F755D7" w:rsidRPr="00F755D7">
        <w:rPr>
          <w:rFonts w:cs="MgHelveticaUCPol"/>
        </w:rPr>
        <w:t>ανεγνωρισμένου</w:t>
      </w:r>
      <w:proofErr w:type="spellEnd"/>
      <w:r w:rsidR="00F755D7" w:rsidRPr="00F755D7">
        <w:rPr>
          <w:rFonts w:cs="MgHelveticaUCPol"/>
        </w:rPr>
        <w:t xml:space="preserve"> επιστημονικού κύ</w:t>
      </w:r>
      <w:r w:rsidRPr="00F755D7">
        <w:rPr>
          <w:rFonts w:cs="MgHelveticaUCPol"/>
        </w:rPr>
        <w:t>ρους είτε κάτοχοι δ</w:t>
      </w:r>
      <w:r w:rsidR="00F755D7" w:rsidRPr="00F755D7">
        <w:rPr>
          <w:rFonts w:cs="MgHelveticaUCPol"/>
        </w:rPr>
        <w:t>ιδακτο</w:t>
      </w:r>
      <w:r w:rsidR="00136501">
        <w:rPr>
          <w:rFonts w:cs="MgHelveticaUCPol"/>
        </w:rPr>
        <w:t>ρικού διπλώματος είτε υπο</w:t>
      </w:r>
      <w:bookmarkStart w:id="0" w:name="_GoBack"/>
      <w:bookmarkEnd w:id="0"/>
      <w:r w:rsidRPr="00F755D7">
        <w:rPr>
          <w:rFonts w:cs="MgHelveticaUCPol"/>
        </w:rPr>
        <w:t>ψήφιοι διδάκτορες είτε εξαιρετικής τεχνικής εμπειρίας,</w:t>
      </w:r>
      <w:r w:rsidR="00F755D7" w:rsidRPr="00F755D7">
        <w:rPr>
          <w:rFonts w:cs="MgHelveticaUCPol"/>
        </w:rPr>
        <w:t xml:space="preserve">   </w:t>
      </w:r>
      <w:r w:rsidRPr="00F755D7">
        <w:rPr>
          <w:rFonts w:cs="MgHelveticaUCPol"/>
        </w:rPr>
        <w:t>δύναται να απασχολο</w:t>
      </w:r>
      <w:r w:rsidR="00F755D7" w:rsidRPr="00F755D7">
        <w:rPr>
          <w:rFonts w:cs="MgHelveticaUCPol"/>
        </w:rPr>
        <w:t>ύνται ως πανεπιστημιακοί υπότρο</w:t>
      </w:r>
      <w:r w:rsidRPr="00F755D7">
        <w:rPr>
          <w:rFonts w:cs="MgHelveticaUCPol"/>
        </w:rPr>
        <w:t>φοι δια πράξεως του ο</w:t>
      </w:r>
      <w:r w:rsidR="00F755D7" w:rsidRPr="00F755D7">
        <w:rPr>
          <w:rFonts w:cs="MgHelveticaUCPol"/>
        </w:rPr>
        <w:t>ικείου Τμήματος, για τη διεξαγω</w:t>
      </w:r>
      <w:r w:rsidRPr="00F755D7">
        <w:rPr>
          <w:rFonts w:cs="MgHelveticaUCPol"/>
        </w:rPr>
        <w:t>γή διδακτικού, ερευνητικού, επιστημονικού, οργανωτικού,</w:t>
      </w:r>
      <w:r w:rsidR="00F755D7" w:rsidRPr="00F755D7">
        <w:rPr>
          <w:rFonts w:cs="MgHelveticaUCPol"/>
        </w:rPr>
        <w:t xml:space="preserve">   </w:t>
      </w:r>
      <w:r w:rsidRPr="00F755D7">
        <w:rPr>
          <w:rFonts w:cs="MgHelveticaUCPol"/>
        </w:rPr>
        <w:t>εργαστηριακού ή κλινικού έργου, καθοριζόμενου δια της</w:t>
      </w:r>
      <w:r w:rsidR="00F755D7" w:rsidRPr="00F755D7">
        <w:rPr>
          <w:rFonts w:cs="MgHelveticaUCPol"/>
        </w:rPr>
        <w:t xml:space="preserve">   </w:t>
      </w:r>
      <w:r w:rsidRPr="00F755D7">
        <w:rPr>
          <w:rFonts w:cs="MgHelveticaUCPol"/>
        </w:rPr>
        <w:t>συμβάσεως. Οι συμβάσεις που συνάπτονται σύμφωνα</w:t>
      </w:r>
      <w:r w:rsidR="00F755D7" w:rsidRPr="00F755D7">
        <w:rPr>
          <w:rFonts w:cs="MgHelveticaUCPol"/>
        </w:rPr>
        <w:t xml:space="preserve">   </w:t>
      </w:r>
      <w:r w:rsidRPr="00F755D7">
        <w:rPr>
          <w:rFonts w:cs="MgHelveticaUCPol"/>
        </w:rPr>
        <w:t>με το παρόν άρθρο, δεν υπάγονται στις διατάξεις των</w:t>
      </w:r>
      <w:r w:rsidR="00F755D7" w:rsidRPr="00F755D7">
        <w:rPr>
          <w:rFonts w:cs="MgHelveticaUCPol"/>
        </w:rPr>
        <w:t xml:space="preserve">   </w:t>
      </w:r>
      <w:r w:rsidRPr="00F755D7">
        <w:rPr>
          <w:rFonts w:cs="MgHelveticaUCPol"/>
        </w:rPr>
        <w:t>κεφαλαίων A΄, Β΄ και Γ΄ του ν. 2190/1994, ενώ υπάγονται</w:t>
      </w:r>
      <w:r w:rsidR="00F755D7" w:rsidRPr="00F755D7">
        <w:rPr>
          <w:rFonts w:cs="MgHelveticaUCPol"/>
        </w:rPr>
        <w:t xml:space="preserve">   </w:t>
      </w:r>
      <w:r w:rsidRPr="00F755D7">
        <w:rPr>
          <w:rFonts w:cs="MgHelveticaUCPol"/>
        </w:rPr>
        <w:t>στις εξαιρέσεις της ΠΥΣ 33/2006 (Α΄ 280). Η προκήρυξη</w:t>
      </w:r>
      <w:r w:rsidR="00F755D7" w:rsidRPr="00F755D7">
        <w:rPr>
          <w:rFonts w:cs="MgHelveticaUCPol"/>
        </w:rPr>
        <w:t xml:space="preserve">   </w:t>
      </w:r>
      <w:r w:rsidRPr="00F755D7">
        <w:rPr>
          <w:rFonts w:cs="MgHelveticaUCPol"/>
        </w:rPr>
        <w:t>του γνωστικού αντικειμένου γίνεται μετά από πρόταση</w:t>
      </w:r>
      <w:r w:rsidR="00F755D7" w:rsidRPr="00F755D7">
        <w:rPr>
          <w:rFonts w:cs="MgHelveticaUCPol"/>
        </w:rPr>
        <w:t xml:space="preserve">   </w:t>
      </w:r>
      <w:r w:rsidRPr="00F755D7">
        <w:rPr>
          <w:rFonts w:cs="MgHelveticaUCPol"/>
        </w:rPr>
        <w:t>της Γενικής Συνέλευσης του Τομέα και έγκριση από</w:t>
      </w:r>
      <w:r w:rsidR="00F755D7" w:rsidRPr="00F755D7">
        <w:rPr>
          <w:rFonts w:cs="MgHelveticaUCPol"/>
        </w:rPr>
        <w:t xml:space="preserve">   </w:t>
      </w:r>
      <w:r w:rsidRPr="00F755D7">
        <w:rPr>
          <w:rFonts w:cs="MgHelveticaUCPol"/>
        </w:rPr>
        <w:t>τη Συνέλευση Τμήματος. Η διάρκεια της συμβάσεως</w:t>
      </w:r>
      <w:r w:rsidR="00F755D7" w:rsidRPr="00F755D7">
        <w:rPr>
          <w:rFonts w:cs="MgHelveticaUCPol"/>
        </w:rPr>
        <w:t xml:space="preserve">   </w:t>
      </w:r>
      <w:r w:rsidRPr="00F755D7">
        <w:rPr>
          <w:rFonts w:cs="MgHelveticaUCPol"/>
        </w:rPr>
        <w:t>καθορίζεται μέχρι ενός Πανεπιστημιακού έτους κατά</w:t>
      </w:r>
      <w:r w:rsidR="00F755D7" w:rsidRPr="00F755D7">
        <w:rPr>
          <w:rFonts w:cs="MgHelveticaUCPol"/>
        </w:rPr>
        <w:t xml:space="preserve">   </w:t>
      </w:r>
      <w:r w:rsidRPr="00F755D7">
        <w:rPr>
          <w:rFonts w:cs="MgHelveticaUCPol"/>
        </w:rPr>
        <w:t>περίπτωση, ανάλογα με τις ανάγκες του Τομέα. Δύναται</w:t>
      </w:r>
      <w:r w:rsidR="00F755D7" w:rsidRPr="00F755D7">
        <w:rPr>
          <w:rFonts w:cs="MgHelveticaUCPol"/>
        </w:rPr>
        <w:t xml:space="preserve">   </w:t>
      </w:r>
      <w:r w:rsidRPr="00F755D7">
        <w:rPr>
          <w:rFonts w:cs="MgHelveticaUCPol"/>
        </w:rPr>
        <w:t>αυτή να ανανεώνεται ή να παρατείνεται, πλην όμως ο</w:t>
      </w:r>
      <w:r w:rsidR="00F755D7" w:rsidRPr="00F755D7">
        <w:rPr>
          <w:rFonts w:cs="MgHelveticaUCPol"/>
        </w:rPr>
        <w:t xml:space="preserve">   </w:t>
      </w:r>
      <w:r w:rsidRPr="00F755D7">
        <w:rPr>
          <w:rFonts w:cs="MgHelveticaUCPol"/>
        </w:rPr>
        <w:t>συνολικός χρόνος απασχόλησης δεν δύναται να υπερβεί</w:t>
      </w:r>
      <w:r w:rsidR="00F755D7" w:rsidRPr="00F755D7">
        <w:rPr>
          <w:rFonts w:cs="MgHelveticaUCPol"/>
        </w:rPr>
        <w:t xml:space="preserve">   </w:t>
      </w:r>
      <w:r w:rsidRPr="00F755D7">
        <w:rPr>
          <w:rFonts w:cs="MgHelveticaUCPol"/>
        </w:rPr>
        <w:t>τα τρία (3) Πανεπιστημιακά έτη. Η απασχόληση των</w:t>
      </w:r>
      <w:r w:rsidR="00F755D7" w:rsidRPr="00F755D7">
        <w:rPr>
          <w:rFonts w:cs="MgHelveticaUCPol"/>
        </w:rPr>
        <w:t xml:space="preserve">   </w:t>
      </w:r>
      <w:r w:rsidRPr="00F755D7">
        <w:rPr>
          <w:rFonts w:cs="MgHelveticaUCPol"/>
        </w:rPr>
        <w:t>ανωτέρω δύναται να είναι πλήρης ή μερική και η κάλυψη</w:t>
      </w:r>
      <w:r w:rsidR="00F755D7" w:rsidRPr="00F755D7">
        <w:rPr>
          <w:rFonts w:cs="MgHelveticaUCPol"/>
        </w:rPr>
        <w:t xml:space="preserve">   </w:t>
      </w:r>
      <w:r w:rsidRPr="00F755D7">
        <w:rPr>
          <w:rFonts w:cs="MgHelveticaUCPol"/>
        </w:rPr>
        <w:t>της αποζημίωσής τους θα γίνεται από υποτροφίες και</w:t>
      </w:r>
      <w:r w:rsidR="00F755D7" w:rsidRPr="00F755D7">
        <w:rPr>
          <w:rFonts w:cs="MgHelveticaUCPol"/>
        </w:rPr>
        <w:t xml:space="preserve">   </w:t>
      </w:r>
      <w:r w:rsidRPr="00F755D7">
        <w:rPr>
          <w:rFonts w:cs="MgHelveticaUCPol"/>
        </w:rPr>
        <w:t>πόρους που θα εξασφαλίζει το Τμήμα, χωρίς αύξηση της</w:t>
      </w:r>
      <w:r w:rsidR="00F755D7" w:rsidRPr="00F755D7">
        <w:rPr>
          <w:rFonts w:cs="MgHelveticaUCPol"/>
        </w:rPr>
        <w:t xml:space="preserve">   </w:t>
      </w:r>
      <w:r w:rsidRPr="00F755D7">
        <w:rPr>
          <w:rFonts w:cs="MgHelveticaUCPol"/>
        </w:rPr>
        <w:t>κρατικής επιχορήγησης προς το οικείο Α.Ε.Ι..»</w:t>
      </w:r>
      <w:r w:rsidR="00F755D7" w:rsidRPr="00F755D7">
        <w:rPr>
          <w:rFonts w:cs="MgHelveticaUCPol"/>
        </w:rPr>
        <w:t xml:space="preserve">   </w:t>
      </w:r>
    </w:p>
    <w:p w:rsidR="00F755D7" w:rsidRPr="00F755D7" w:rsidRDefault="00CA1A47" w:rsidP="00F755D7">
      <w:pPr>
        <w:spacing w:after="0" w:line="240" w:lineRule="auto"/>
        <w:jc w:val="both"/>
        <w:rPr>
          <w:rFonts w:cs="MgHelveticaUCPol-Bold"/>
          <w:b/>
          <w:bCs/>
        </w:rPr>
      </w:pPr>
      <w:r w:rsidRPr="00F755D7">
        <w:rPr>
          <w:rFonts w:cs="MgHelveticaUCPol-Bold"/>
          <w:b/>
          <w:bCs/>
        </w:rPr>
        <w:t>Άρθρο 96</w:t>
      </w:r>
      <w:r w:rsidR="00F755D7" w:rsidRPr="00F755D7">
        <w:rPr>
          <w:rFonts w:cs="MgHelveticaUCPol-Bold"/>
          <w:b/>
          <w:bCs/>
        </w:rPr>
        <w:t xml:space="preserve">   </w:t>
      </w:r>
    </w:p>
    <w:p w:rsidR="00F755D7" w:rsidRPr="00F755D7" w:rsidRDefault="00CA1A47" w:rsidP="00F755D7">
      <w:pPr>
        <w:spacing w:after="0" w:line="240" w:lineRule="auto"/>
        <w:jc w:val="both"/>
        <w:rPr>
          <w:rFonts w:cs="MgHelveticaUCPol"/>
        </w:rPr>
      </w:pPr>
      <w:r w:rsidRPr="00F755D7">
        <w:rPr>
          <w:rFonts w:cs="MgHelveticaUCPol"/>
        </w:rPr>
        <w:t>Στο άρθρο 80 του ν</w:t>
      </w:r>
      <w:r w:rsidR="00F755D7" w:rsidRPr="00F755D7">
        <w:rPr>
          <w:rFonts w:cs="MgHelveticaUCPol"/>
        </w:rPr>
        <w:t>. 4009/2011 προστίθεται παράγρα</w:t>
      </w:r>
      <w:r w:rsidRPr="00F755D7">
        <w:rPr>
          <w:rFonts w:cs="MgHelveticaUCPol"/>
        </w:rPr>
        <w:t>φος 24 ως ακολούθως:</w:t>
      </w:r>
      <w:r w:rsidR="00F755D7" w:rsidRPr="00F755D7">
        <w:rPr>
          <w:rFonts w:cs="MgHelveticaUCPol"/>
        </w:rPr>
        <w:t xml:space="preserve">  </w:t>
      </w:r>
    </w:p>
    <w:p w:rsidR="00F755D7" w:rsidRPr="00F755D7" w:rsidRDefault="00F755D7" w:rsidP="00F755D7">
      <w:pPr>
        <w:spacing w:after="0" w:line="240" w:lineRule="auto"/>
        <w:jc w:val="both"/>
        <w:rPr>
          <w:rFonts w:cs="MgHelveticaUCPol"/>
        </w:rPr>
      </w:pPr>
      <w:r w:rsidRPr="00F755D7">
        <w:rPr>
          <w:rFonts w:cs="MgHelveticaUCPol"/>
        </w:rPr>
        <w:t xml:space="preserve"> </w:t>
      </w:r>
      <w:r w:rsidR="00CA1A47" w:rsidRPr="00F755D7">
        <w:rPr>
          <w:rFonts w:cs="MgHelveticaUCPol"/>
        </w:rPr>
        <w:t>«24. Μέχρι την έκδοση</w:t>
      </w:r>
      <w:r w:rsidRPr="00F755D7">
        <w:rPr>
          <w:rFonts w:cs="MgHelveticaUCPol"/>
        </w:rPr>
        <w:t xml:space="preserve"> των Οργανισμών των Ιδρυ</w:t>
      </w:r>
      <w:r w:rsidR="00CA1A47" w:rsidRPr="00F755D7">
        <w:rPr>
          <w:rFonts w:cs="MgHelveticaUCPol"/>
        </w:rPr>
        <w:t>μάτων, τα Ανώτατα Εκπαιδευτικά Ιδρύματα δύνανται</w:t>
      </w:r>
      <w:r w:rsidRPr="00F755D7">
        <w:rPr>
          <w:rFonts w:cs="MgHelveticaUCPol"/>
        </w:rPr>
        <w:t xml:space="preserve">   </w:t>
      </w:r>
      <w:r w:rsidR="00CA1A47" w:rsidRPr="00F755D7">
        <w:rPr>
          <w:rFonts w:cs="MgHelveticaUCPol"/>
        </w:rPr>
        <w:t>να ιδρύουν Εργαστήρια με πράξη του Πρύτανη ή του</w:t>
      </w:r>
      <w:r w:rsidRPr="00F755D7">
        <w:rPr>
          <w:rFonts w:cs="MgHelveticaUCPol"/>
        </w:rPr>
        <w:t xml:space="preserve">   </w:t>
      </w:r>
      <w:r w:rsidR="00CA1A47" w:rsidRPr="00F755D7">
        <w:rPr>
          <w:rFonts w:cs="MgHelveticaUCPol"/>
        </w:rPr>
        <w:t>Προέδρου, κατά περ</w:t>
      </w:r>
      <w:r w:rsidRPr="00F755D7">
        <w:rPr>
          <w:rFonts w:cs="MgHelveticaUCPol"/>
        </w:rPr>
        <w:t>ίπτωση, μετά από απόφαση της Συ</w:t>
      </w:r>
      <w:r w:rsidR="00CA1A47" w:rsidRPr="00F755D7">
        <w:rPr>
          <w:rFonts w:cs="MgHelveticaUCPol"/>
        </w:rPr>
        <w:t>γκλήτου ή της Συνέλευσης εκάστου Ιδρύματος, η οποία</w:t>
      </w:r>
      <w:r w:rsidRPr="00F755D7">
        <w:rPr>
          <w:rFonts w:cs="MgHelveticaUCPol"/>
        </w:rPr>
        <w:t xml:space="preserve">   </w:t>
      </w:r>
      <w:r w:rsidR="00CA1A47" w:rsidRPr="00F755D7">
        <w:rPr>
          <w:rFonts w:cs="MgHelveticaUCPol"/>
        </w:rPr>
        <w:t>δημοσιεύεται στην Εφημερίδα της Κυβερνήσεως, με</w:t>
      </w:r>
      <w:r w:rsidRPr="00F755D7">
        <w:rPr>
          <w:rFonts w:cs="MgHelveticaUCPol"/>
        </w:rPr>
        <w:t xml:space="preserve">   </w:t>
      </w:r>
      <w:r w:rsidR="00CA1A47" w:rsidRPr="00F755D7">
        <w:rPr>
          <w:rFonts w:cs="MgHelveticaUCPol"/>
        </w:rPr>
        <w:t>την προϋπόθεση ότι θα λειτουργούν αποκλειστικά με</w:t>
      </w:r>
      <w:r w:rsidRPr="00F755D7">
        <w:rPr>
          <w:rFonts w:cs="MgHelveticaUCPol"/>
        </w:rPr>
        <w:t xml:space="preserve">   </w:t>
      </w:r>
      <w:r w:rsidR="00CA1A47" w:rsidRPr="00F755D7">
        <w:rPr>
          <w:rFonts w:cs="MgHelveticaUCPol"/>
        </w:rPr>
        <w:t>ίδιους πόρους και δεν θα βαρύνουν τον προϋπολογισμό</w:t>
      </w:r>
      <w:r w:rsidRPr="00F755D7">
        <w:rPr>
          <w:rFonts w:cs="MgHelveticaUCPol"/>
        </w:rPr>
        <w:t xml:space="preserve">   </w:t>
      </w:r>
      <w:r w:rsidR="00CA1A47" w:rsidRPr="00F755D7">
        <w:rPr>
          <w:rFonts w:cs="MgHelveticaUCPol"/>
        </w:rPr>
        <w:t>του Ιδρύματος.»</w:t>
      </w:r>
      <w:r w:rsidRPr="00F755D7">
        <w:rPr>
          <w:rFonts w:cs="MgHelveticaUCPol"/>
        </w:rPr>
        <w:t xml:space="preserve">  </w:t>
      </w:r>
    </w:p>
    <w:p w:rsidR="00F755D7" w:rsidRPr="00F755D7" w:rsidRDefault="00F755D7" w:rsidP="00F755D7">
      <w:pPr>
        <w:spacing w:after="0" w:line="240" w:lineRule="auto"/>
        <w:jc w:val="both"/>
        <w:rPr>
          <w:rFonts w:cs="MgHelveticaUCPol-Bold"/>
          <w:b/>
          <w:bCs/>
        </w:rPr>
      </w:pPr>
      <w:r w:rsidRPr="00F755D7">
        <w:rPr>
          <w:rFonts w:cs="MgHelveticaUCPol"/>
        </w:rPr>
        <w:t xml:space="preserve"> </w:t>
      </w:r>
      <w:r w:rsidR="00CA1A47" w:rsidRPr="00F755D7">
        <w:rPr>
          <w:rFonts w:cs="MgHelveticaUCPol-Bold"/>
          <w:b/>
          <w:bCs/>
        </w:rPr>
        <w:t>Άρθρο 98</w:t>
      </w:r>
      <w:r w:rsidRPr="00F755D7">
        <w:rPr>
          <w:rFonts w:cs="MgHelveticaUCPol-Bold"/>
          <w:b/>
          <w:bCs/>
        </w:rPr>
        <w:t xml:space="preserve">  </w:t>
      </w:r>
    </w:p>
    <w:p w:rsidR="00F755D7" w:rsidRPr="00F755D7" w:rsidRDefault="00F755D7" w:rsidP="00F755D7">
      <w:pPr>
        <w:spacing w:after="0" w:line="240" w:lineRule="auto"/>
        <w:jc w:val="both"/>
        <w:rPr>
          <w:rFonts w:cs="MgHelveticaUCPol"/>
        </w:rPr>
      </w:pPr>
      <w:r w:rsidRPr="00F755D7">
        <w:rPr>
          <w:rFonts w:cs="MgHelveticaUCPol-Bold"/>
          <w:b/>
          <w:bCs/>
        </w:rPr>
        <w:t xml:space="preserve"> </w:t>
      </w:r>
      <w:r w:rsidR="00CA1A47" w:rsidRPr="00F755D7">
        <w:rPr>
          <w:rFonts w:cs="MgHelveticaUCPol"/>
        </w:rPr>
        <w:t>Στο άρθρο 80 παρ. 12 περίπτωση δ΄ του ν. 4009/2011</w:t>
      </w:r>
      <w:r w:rsidRPr="00F755D7">
        <w:rPr>
          <w:rFonts w:cs="MgHelveticaUCPol"/>
        </w:rPr>
        <w:t xml:space="preserve">   </w:t>
      </w:r>
      <w:r w:rsidR="00CA1A47" w:rsidRPr="00F755D7">
        <w:rPr>
          <w:rFonts w:cs="MgHelveticaUCPol"/>
        </w:rPr>
        <w:t>στο τέλος προστίθενται τα κατωτέρω εδάφια:</w:t>
      </w:r>
      <w:r w:rsidRPr="00F755D7">
        <w:rPr>
          <w:rFonts w:cs="MgHelveticaUCPol"/>
        </w:rPr>
        <w:t xml:space="preserve">   </w:t>
      </w:r>
      <w:r w:rsidR="00CA1A47" w:rsidRPr="00F755D7">
        <w:rPr>
          <w:rFonts w:cs="MgHelveticaUCPol"/>
        </w:rPr>
        <w:t>«Προγράμματα προπτυχιακών σπουδών τμημάτων ΑΕΙ,</w:t>
      </w:r>
      <w:r w:rsidRPr="00F755D7">
        <w:rPr>
          <w:rFonts w:cs="MgHelveticaUCPol"/>
        </w:rPr>
        <w:t xml:space="preserve">   </w:t>
      </w:r>
      <w:r w:rsidR="00CA1A47" w:rsidRPr="00F755D7">
        <w:rPr>
          <w:rFonts w:cs="MgHelveticaUCPol"/>
        </w:rPr>
        <w:t>των οποίων το Ίδρυμ</w:t>
      </w:r>
      <w:r w:rsidRPr="00F755D7">
        <w:rPr>
          <w:rFonts w:cs="MgHelveticaUCPol"/>
        </w:rPr>
        <w:t>α υπέβαλε προς την Α.ΔΙ.Π. Ιδρυ</w:t>
      </w:r>
      <w:r w:rsidR="00CA1A47" w:rsidRPr="00F755D7">
        <w:rPr>
          <w:rFonts w:cs="MgHelveticaUCPol"/>
        </w:rPr>
        <w:t>ματική Έκθεση εσωτερικής αξιολόγησης, και προήλθαν</w:t>
      </w:r>
      <w:r w:rsidRPr="00F755D7">
        <w:rPr>
          <w:rFonts w:cs="MgHelveticaUCPol"/>
        </w:rPr>
        <w:t xml:space="preserve">   </w:t>
      </w:r>
      <w:r w:rsidR="00CA1A47" w:rsidRPr="00F755D7">
        <w:rPr>
          <w:rFonts w:cs="MgHelveticaUCPol"/>
        </w:rPr>
        <w:t>από συγχωνεύσεις κ</w:t>
      </w:r>
      <w:r w:rsidRPr="00F755D7">
        <w:rPr>
          <w:rFonts w:cs="MgHelveticaUCPol"/>
        </w:rPr>
        <w:t>αι καταργήσεις τμημάτων, ή μετο</w:t>
      </w:r>
      <w:r w:rsidR="00CA1A47" w:rsidRPr="00F755D7">
        <w:rPr>
          <w:rFonts w:cs="MgHelveticaUCPol"/>
        </w:rPr>
        <w:t>νομάσθηκαν, θεωρούνται πιστοποιημένα (αξιολογημένα</w:t>
      </w:r>
      <w:r w:rsidRPr="00F755D7">
        <w:rPr>
          <w:rFonts w:cs="MgHelveticaUCPol"/>
        </w:rPr>
        <w:t xml:space="preserve">   </w:t>
      </w:r>
      <w:r w:rsidR="00CA1A47" w:rsidRPr="00F755D7">
        <w:rPr>
          <w:rFonts w:cs="MgHelveticaUCPol"/>
        </w:rPr>
        <w:t>σύμφωνα με το ν. 3374/2005), έως την ολοκλήρωση της</w:t>
      </w:r>
      <w:r w:rsidRPr="00F755D7">
        <w:rPr>
          <w:rFonts w:cs="MgHelveticaUCPol"/>
        </w:rPr>
        <w:t xml:space="preserve">   </w:t>
      </w:r>
      <w:r w:rsidR="00CA1A47" w:rsidRPr="00F755D7">
        <w:rPr>
          <w:rFonts w:cs="MgHelveticaUCPol"/>
        </w:rPr>
        <w:t xml:space="preserve">διαδικασίας </w:t>
      </w:r>
      <w:proofErr w:type="spellStart"/>
      <w:r w:rsidR="00CA1A47" w:rsidRPr="00F755D7">
        <w:rPr>
          <w:rFonts w:cs="MgHelveticaUCPol"/>
        </w:rPr>
        <w:t>προπιστοποίησης</w:t>
      </w:r>
      <w:proofErr w:type="spellEnd"/>
      <w:r w:rsidR="00CA1A47" w:rsidRPr="00F755D7">
        <w:rPr>
          <w:rFonts w:cs="MgHelveticaUCPol"/>
        </w:rPr>
        <w:t xml:space="preserve"> από την Α.ΔΙ.Π. Τα εν</w:t>
      </w:r>
      <w:r w:rsidRPr="00F755D7">
        <w:rPr>
          <w:rFonts w:cs="MgHelveticaUCPol"/>
        </w:rPr>
        <w:t xml:space="preserve">   </w:t>
      </w:r>
      <w:r w:rsidR="00CA1A47" w:rsidRPr="00F755D7">
        <w:rPr>
          <w:rFonts w:cs="MgHelveticaUCPol"/>
        </w:rPr>
        <w:t>λόγω τμήματα δύνανται να οργανώνουν αυτοδύναμα</w:t>
      </w:r>
      <w:r w:rsidRPr="00F755D7">
        <w:rPr>
          <w:rFonts w:cs="MgHelveticaUCPol"/>
        </w:rPr>
        <w:t xml:space="preserve">   </w:t>
      </w:r>
      <w:r w:rsidR="00CA1A47" w:rsidRPr="00F755D7">
        <w:rPr>
          <w:rFonts w:cs="MgHelveticaUCPol"/>
        </w:rPr>
        <w:t>ή να συνδιοργανώνουν Προγράμματα Μεταπτυχιακών</w:t>
      </w:r>
      <w:r w:rsidRPr="00F755D7">
        <w:rPr>
          <w:rFonts w:cs="MgHelveticaUCPol"/>
        </w:rPr>
        <w:t xml:space="preserve">   </w:t>
      </w:r>
      <w:r w:rsidR="00CA1A47" w:rsidRPr="00F755D7">
        <w:rPr>
          <w:rFonts w:cs="MgHelveticaUCPol"/>
        </w:rPr>
        <w:t>Σπουδών και για περίοδο δύο ετών το αργότερο έως</w:t>
      </w:r>
      <w:r w:rsidRPr="00F755D7">
        <w:rPr>
          <w:rFonts w:cs="MgHelveticaUCPol"/>
        </w:rPr>
        <w:t xml:space="preserve">   </w:t>
      </w:r>
      <w:r w:rsidR="00CA1A47" w:rsidRPr="00F755D7">
        <w:rPr>
          <w:rFonts w:cs="MgHelveticaUCPol"/>
        </w:rPr>
        <w:t xml:space="preserve">την ολοκλήρωση της διαδικασίας </w:t>
      </w:r>
      <w:proofErr w:type="spellStart"/>
      <w:r w:rsidR="00CA1A47" w:rsidRPr="00F755D7">
        <w:rPr>
          <w:rFonts w:cs="MgHelveticaUCPol"/>
        </w:rPr>
        <w:t>προπιστοποίησης</w:t>
      </w:r>
      <w:proofErr w:type="spellEnd"/>
      <w:r w:rsidR="00CA1A47" w:rsidRPr="00F755D7">
        <w:rPr>
          <w:rFonts w:cs="MgHelveticaUCPol"/>
        </w:rPr>
        <w:t xml:space="preserve"> των</w:t>
      </w:r>
      <w:r w:rsidRPr="00F755D7">
        <w:rPr>
          <w:rFonts w:cs="MgHelveticaUCPol"/>
        </w:rPr>
        <w:t xml:space="preserve">   </w:t>
      </w:r>
      <w:r w:rsidR="00CA1A47" w:rsidRPr="00F755D7">
        <w:rPr>
          <w:rFonts w:cs="MgHelveticaUCPol"/>
        </w:rPr>
        <w:t>προγράμματα σπουδών τους.»</w:t>
      </w:r>
      <w:r w:rsidRPr="00F755D7">
        <w:rPr>
          <w:rFonts w:cs="MgHelveticaUCPol"/>
        </w:rPr>
        <w:t xml:space="preserve"> </w:t>
      </w:r>
    </w:p>
    <w:p w:rsidR="00F755D7" w:rsidRPr="00F755D7" w:rsidRDefault="00F755D7" w:rsidP="00F755D7">
      <w:pPr>
        <w:spacing w:after="0" w:line="240" w:lineRule="auto"/>
        <w:jc w:val="both"/>
        <w:rPr>
          <w:rFonts w:cs="MgHelveticaUCPol"/>
        </w:rPr>
      </w:pPr>
    </w:p>
    <w:p w:rsidR="00F755D7" w:rsidRPr="00F755D7" w:rsidRDefault="00F755D7" w:rsidP="00F755D7">
      <w:pPr>
        <w:spacing w:after="0" w:line="240" w:lineRule="auto"/>
        <w:jc w:val="both"/>
        <w:rPr>
          <w:rFonts w:cs="MgHelveticaUCPol-Bold"/>
          <w:b/>
          <w:bCs/>
        </w:rPr>
      </w:pPr>
      <w:r w:rsidRPr="00F755D7">
        <w:rPr>
          <w:rFonts w:cs="MgHelveticaUCPol"/>
        </w:rPr>
        <w:t xml:space="preserve">  </w:t>
      </w:r>
      <w:r w:rsidR="00CA1A47" w:rsidRPr="00F755D7">
        <w:rPr>
          <w:rFonts w:cs="MgHelveticaUCPol-Bold"/>
          <w:b/>
          <w:bCs/>
        </w:rPr>
        <w:t>Άρθρο 99</w:t>
      </w:r>
      <w:r w:rsidRPr="00F755D7">
        <w:rPr>
          <w:rFonts w:cs="MgHelveticaUCPol-Bold"/>
          <w:b/>
          <w:bCs/>
        </w:rPr>
        <w:t xml:space="preserve">  </w:t>
      </w:r>
    </w:p>
    <w:p w:rsidR="00CA1A47" w:rsidRPr="00F755D7" w:rsidRDefault="00F755D7" w:rsidP="00F755D7">
      <w:pPr>
        <w:spacing w:after="0" w:line="240" w:lineRule="auto"/>
        <w:jc w:val="both"/>
        <w:rPr>
          <w:rFonts w:cs="MgHelveticaUCPol"/>
        </w:rPr>
      </w:pPr>
      <w:r w:rsidRPr="00F755D7">
        <w:rPr>
          <w:rFonts w:cs="MgHelveticaUCPol-Bold"/>
          <w:b/>
          <w:bCs/>
        </w:rPr>
        <w:t xml:space="preserve"> </w:t>
      </w:r>
      <w:r w:rsidR="00CA1A47" w:rsidRPr="00F755D7">
        <w:rPr>
          <w:rFonts w:cs="MgHelveticaUCPol"/>
        </w:rPr>
        <w:t>Στην άσκηση ελευθ</w:t>
      </w:r>
      <w:r w:rsidRPr="00F755D7">
        <w:rPr>
          <w:rFonts w:cs="MgHelveticaUCPol"/>
        </w:rPr>
        <w:t>έριου επαγγέλματος, κατά την έν</w:t>
      </w:r>
      <w:r w:rsidR="00CA1A47" w:rsidRPr="00F755D7">
        <w:rPr>
          <w:rFonts w:cs="MgHelveticaUCPol"/>
        </w:rPr>
        <w:t>νοια της παρ. 2 στοιχείο θ΄ του άρθρου 23 του ν. 4009/</w:t>
      </w:r>
      <w:r w:rsidRPr="00F755D7">
        <w:rPr>
          <w:rFonts w:cs="MgHelveticaUCPol"/>
        </w:rPr>
        <w:t xml:space="preserve">   </w:t>
      </w:r>
      <w:r w:rsidR="00CA1A47" w:rsidRPr="00F755D7">
        <w:rPr>
          <w:rFonts w:cs="MgHelveticaUCPol"/>
        </w:rPr>
        <w:t>2011 (Α΄ 195), για όσους Καθηγητές και υπηρετούντες</w:t>
      </w:r>
      <w:r w:rsidRPr="00F755D7">
        <w:rPr>
          <w:rFonts w:cs="MgHelveticaUCPol"/>
        </w:rPr>
        <w:t xml:space="preserve">   </w:t>
      </w:r>
      <w:r w:rsidR="00CA1A47" w:rsidRPr="00F755D7">
        <w:rPr>
          <w:rFonts w:cs="MgHelveticaUCPol"/>
        </w:rPr>
        <w:t>Λέκτορες σε ΑΕΙ υπάγονται στην ανωτέρω διάταξη,</w:t>
      </w:r>
      <w:r w:rsidRPr="00F755D7">
        <w:rPr>
          <w:rFonts w:cs="MgHelveticaUCPol"/>
        </w:rPr>
        <w:t xml:space="preserve">   </w:t>
      </w:r>
      <w:r w:rsidR="00CA1A47" w:rsidRPr="00F755D7">
        <w:rPr>
          <w:rFonts w:cs="MgHelveticaUCPol"/>
        </w:rPr>
        <w:t>περιλαμβάνεται και η συμμετοχή σε κάθε είδους προ−</w:t>
      </w:r>
      <w:r w:rsidRPr="00F755D7">
        <w:rPr>
          <w:rFonts w:cs="MgHelveticaUCPol"/>
        </w:rPr>
        <w:t xml:space="preserve">   </w:t>
      </w:r>
      <w:r w:rsidR="00CA1A47" w:rsidRPr="00F755D7">
        <w:rPr>
          <w:rFonts w:cs="MgHelveticaUCPol"/>
        </w:rPr>
        <w:t>γράμματα, τα οποία χρηματοδοτούνται από διεθνείς ή</w:t>
      </w:r>
      <w:r w:rsidRPr="00F755D7">
        <w:rPr>
          <w:rFonts w:cs="MgHelveticaUCPol"/>
        </w:rPr>
        <w:t xml:space="preserve">   </w:t>
      </w:r>
      <w:r w:rsidR="00CA1A47" w:rsidRPr="00F755D7">
        <w:rPr>
          <w:rFonts w:cs="MgHelveticaUCPol"/>
        </w:rPr>
        <w:t>ιδιωτικούς πόρους</w:t>
      </w:r>
      <w:r w:rsidRPr="00F755D7">
        <w:rPr>
          <w:rFonts w:cs="MgHelveticaUCPol"/>
        </w:rPr>
        <w:t>, των Ειδικών Λογαριασμών Κονδυ</w:t>
      </w:r>
      <w:r w:rsidR="00CA1A47" w:rsidRPr="00F755D7">
        <w:rPr>
          <w:rFonts w:cs="MgHelveticaUCPol"/>
        </w:rPr>
        <w:t>λίων Έρευνας (Ε.Λ.Κ.Ε.) των Α.Ε.Ι., των Ειδικών Νομικών</w:t>
      </w:r>
      <w:r w:rsidRPr="00F755D7">
        <w:rPr>
          <w:rFonts w:cs="MgHelveticaUCPol"/>
        </w:rPr>
        <w:t xml:space="preserve">   </w:t>
      </w:r>
      <w:r w:rsidR="00CA1A47" w:rsidRPr="00F755D7">
        <w:rPr>
          <w:rFonts w:cs="MgHelveticaUCPol"/>
        </w:rPr>
        <w:t>Προσώπων για την Αξιοποίηση και Διαχείριση</w:t>
      </w:r>
      <w:r w:rsidRPr="00F755D7">
        <w:rPr>
          <w:rFonts w:cs="MgHelveticaUCPol"/>
        </w:rPr>
        <w:t xml:space="preserve"> της Περι</w:t>
      </w:r>
      <w:r w:rsidR="00CA1A47" w:rsidRPr="00F755D7">
        <w:rPr>
          <w:rFonts w:cs="MgHelveticaUCPol"/>
        </w:rPr>
        <w:t>ουσίας των Α.Ε.Ι., που ιδρύονται κατ’ εξουσιοδότηση της</w:t>
      </w:r>
      <w:r w:rsidRPr="00F755D7">
        <w:rPr>
          <w:rFonts w:cs="MgHelveticaUCPol"/>
        </w:rPr>
        <w:t xml:space="preserve">   </w:t>
      </w:r>
      <w:r w:rsidR="00CA1A47" w:rsidRPr="00F755D7">
        <w:rPr>
          <w:rFonts w:cs="MgHelveticaUCPol"/>
        </w:rPr>
        <w:t>παρ. 7 του άρθρου 41 του ν. 2413/1996 (Α΄ 124) και των</w:t>
      </w:r>
      <w:r w:rsidRPr="00F755D7">
        <w:rPr>
          <w:rFonts w:cs="MgHelveticaUCPol"/>
        </w:rPr>
        <w:t xml:space="preserve">   </w:t>
      </w:r>
      <w:r w:rsidR="00CA1A47" w:rsidRPr="00F755D7">
        <w:rPr>
          <w:rFonts w:cs="MgHelveticaUCPol"/>
        </w:rPr>
        <w:t>νομικών προσώπων ιδιωτικού δικαίου για τη διαχείριση</w:t>
      </w:r>
      <w:r w:rsidRPr="00F755D7">
        <w:rPr>
          <w:rFonts w:cs="MgHelveticaUCPol"/>
        </w:rPr>
        <w:t xml:space="preserve">   </w:t>
      </w:r>
      <w:r w:rsidR="00CA1A47" w:rsidRPr="00F755D7">
        <w:rPr>
          <w:rFonts w:cs="MgHelveticaUCPol"/>
        </w:rPr>
        <w:t>της περιουσίας των κονδυλίων έρευνας των Α.Ε.Ι., που</w:t>
      </w:r>
      <w:r w:rsidRPr="00F755D7">
        <w:rPr>
          <w:rFonts w:cs="MgHelveticaUCPol"/>
        </w:rPr>
        <w:t xml:space="preserve">   </w:t>
      </w:r>
      <w:r w:rsidR="00CA1A47" w:rsidRPr="00F755D7">
        <w:rPr>
          <w:rFonts w:cs="MgHelveticaUCPol"/>
        </w:rPr>
        <w:t>συστήνονται κατ’ εξουσιοδότηση του άρθρου 58 του</w:t>
      </w:r>
      <w:r w:rsidRPr="00F755D7">
        <w:rPr>
          <w:rFonts w:cs="MgHelveticaUCPol"/>
        </w:rPr>
        <w:t xml:space="preserve">   </w:t>
      </w:r>
      <w:r w:rsidR="00CA1A47" w:rsidRPr="00F755D7">
        <w:rPr>
          <w:rFonts w:cs="MgHelveticaUCPol"/>
        </w:rPr>
        <w:t>ν. 4009/2011, υπό την προϋπόθεση ότι θα εκτελούν τα</w:t>
      </w:r>
      <w:r w:rsidRPr="00F755D7">
        <w:rPr>
          <w:rFonts w:cs="MgHelveticaUCPol"/>
        </w:rPr>
        <w:t xml:space="preserve">   </w:t>
      </w:r>
      <w:r w:rsidR="00CA1A47" w:rsidRPr="00F755D7">
        <w:rPr>
          <w:rFonts w:cs="MgHelveticaUCPol"/>
        </w:rPr>
        <w:t>διδακτικά και λοιπ</w:t>
      </w:r>
      <w:r w:rsidRPr="00F755D7">
        <w:rPr>
          <w:rFonts w:cs="MgHelveticaUCPol"/>
        </w:rPr>
        <w:t>ά τους καθήκοντα, όπως αυτά ορί</w:t>
      </w:r>
      <w:r w:rsidR="00CA1A47" w:rsidRPr="00F755D7">
        <w:rPr>
          <w:rFonts w:cs="MgHelveticaUCPol"/>
        </w:rPr>
        <w:t>ζονται στις διατάξεις του ν. 4009/2011 και από τα κατά</w:t>
      </w:r>
      <w:r w:rsidRPr="00F755D7">
        <w:rPr>
          <w:rFonts w:cs="MgHelveticaUCPol"/>
        </w:rPr>
        <w:t xml:space="preserve">   </w:t>
      </w:r>
      <w:r w:rsidR="00CA1A47" w:rsidRPr="00F755D7">
        <w:rPr>
          <w:rFonts w:cs="MgHelveticaUCPol"/>
        </w:rPr>
        <w:t>περίπτωση αρμόδια όργανα των Α.Ε.Ι.</w:t>
      </w:r>
      <w:r w:rsidRPr="00F755D7">
        <w:t xml:space="preserve">   </w:t>
      </w:r>
    </w:p>
    <w:sectPr w:rsidR="00CA1A47" w:rsidRPr="00F755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gHelveticaUCPol-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07"/>
    <w:rsid w:val="00136501"/>
    <w:rsid w:val="00746E07"/>
    <w:rsid w:val="00CA1A47"/>
    <w:rsid w:val="00F047C2"/>
    <w:rsid w:val="00F755D7"/>
    <w:rsid w:val="00FB1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9ABB-C7B1-4089-BB04-0287CE89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1425</Words>
  <Characters>7695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dc:creator>
  <cp:keywords/>
  <dc:description/>
  <cp:lastModifiedBy>fotis</cp:lastModifiedBy>
  <cp:revision>3</cp:revision>
  <dcterms:created xsi:type="dcterms:W3CDTF">2015-05-22T08:22:00Z</dcterms:created>
  <dcterms:modified xsi:type="dcterms:W3CDTF">2015-05-22T09:06:00Z</dcterms:modified>
</cp:coreProperties>
</file>